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6DBA2" w14:textId="77777777" w:rsidR="00746E3C" w:rsidRDefault="00746E3C" w:rsidP="00746E3C">
      <w:pPr>
        <w:ind w:firstLine="4962"/>
        <w:jc w:val="both"/>
        <w:rPr>
          <w:bCs/>
          <w:sz w:val="24"/>
          <w:szCs w:val="24"/>
        </w:rPr>
      </w:pPr>
      <w:r>
        <w:rPr>
          <w:bCs/>
          <w:sz w:val="24"/>
          <w:szCs w:val="24"/>
        </w:rPr>
        <w:t xml:space="preserve">Зарегистрирован в Управлении Министерства </w:t>
      </w:r>
    </w:p>
    <w:p w14:paraId="2864B10B" w14:textId="77777777" w:rsidR="00746E3C" w:rsidRDefault="00746E3C" w:rsidP="00746E3C">
      <w:pPr>
        <w:ind w:firstLine="4962"/>
        <w:jc w:val="both"/>
        <w:rPr>
          <w:bCs/>
          <w:sz w:val="24"/>
          <w:szCs w:val="24"/>
        </w:rPr>
      </w:pPr>
      <w:r>
        <w:rPr>
          <w:bCs/>
          <w:sz w:val="24"/>
          <w:szCs w:val="24"/>
        </w:rPr>
        <w:t xml:space="preserve">юстиции Российской Федерации </w:t>
      </w:r>
    </w:p>
    <w:p w14:paraId="39E8A8A5" w14:textId="77777777" w:rsidR="00746E3C" w:rsidRDefault="00746E3C" w:rsidP="00746E3C">
      <w:pPr>
        <w:ind w:firstLine="4962"/>
        <w:jc w:val="both"/>
        <w:rPr>
          <w:bCs/>
          <w:sz w:val="24"/>
          <w:szCs w:val="24"/>
        </w:rPr>
      </w:pPr>
      <w:r>
        <w:rPr>
          <w:bCs/>
          <w:sz w:val="24"/>
          <w:szCs w:val="24"/>
        </w:rPr>
        <w:t>в Республике Татарстан</w:t>
      </w:r>
    </w:p>
    <w:p w14:paraId="2D9A9DE1" w14:textId="77777777" w:rsidR="00746E3C" w:rsidRDefault="00746E3C" w:rsidP="00746E3C">
      <w:pPr>
        <w:ind w:firstLine="4962"/>
        <w:jc w:val="both"/>
        <w:rPr>
          <w:bCs/>
          <w:sz w:val="24"/>
          <w:szCs w:val="24"/>
        </w:rPr>
      </w:pPr>
      <w:r>
        <w:rPr>
          <w:bCs/>
          <w:sz w:val="24"/>
          <w:szCs w:val="24"/>
        </w:rPr>
        <w:t xml:space="preserve">Свидетельство о государственной регистрации </w:t>
      </w:r>
    </w:p>
    <w:p w14:paraId="1FA795B6" w14:textId="77777777" w:rsidR="00746E3C" w:rsidRDefault="00746E3C" w:rsidP="00746E3C">
      <w:pPr>
        <w:ind w:firstLine="4962"/>
        <w:jc w:val="both"/>
        <w:rPr>
          <w:bCs/>
          <w:sz w:val="24"/>
          <w:szCs w:val="24"/>
        </w:rPr>
      </w:pPr>
      <w:r>
        <w:rPr>
          <w:bCs/>
          <w:sz w:val="24"/>
          <w:szCs w:val="24"/>
        </w:rPr>
        <w:t xml:space="preserve">Устава муниципального образования </w:t>
      </w:r>
    </w:p>
    <w:p w14:paraId="7B2719D7" w14:textId="77777777" w:rsidR="00746E3C" w:rsidRDefault="00746E3C" w:rsidP="00746E3C">
      <w:pPr>
        <w:ind w:firstLine="4962"/>
        <w:jc w:val="both"/>
        <w:rPr>
          <w:bCs/>
          <w:sz w:val="24"/>
          <w:szCs w:val="24"/>
        </w:rPr>
      </w:pPr>
      <w:r>
        <w:rPr>
          <w:bCs/>
          <w:sz w:val="24"/>
          <w:szCs w:val="24"/>
        </w:rPr>
        <w:t xml:space="preserve">город Нижнекамск Нижнекамского </w:t>
      </w:r>
    </w:p>
    <w:p w14:paraId="26174C30" w14:textId="77777777" w:rsidR="00746E3C" w:rsidRDefault="00746E3C" w:rsidP="00746E3C">
      <w:pPr>
        <w:ind w:firstLine="4962"/>
        <w:jc w:val="both"/>
        <w:rPr>
          <w:bCs/>
          <w:sz w:val="24"/>
          <w:szCs w:val="24"/>
        </w:rPr>
      </w:pPr>
      <w:r>
        <w:rPr>
          <w:bCs/>
          <w:sz w:val="24"/>
          <w:szCs w:val="24"/>
        </w:rPr>
        <w:t xml:space="preserve">муниципального района Республики Татарстан </w:t>
      </w:r>
    </w:p>
    <w:p w14:paraId="1D313057" w14:textId="3C75D276" w:rsidR="00746E3C" w:rsidRDefault="00746E3C" w:rsidP="00746E3C">
      <w:pPr>
        <w:ind w:left="4395" w:firstLine="567"/>
        <w:jc w:val="both"/>
        <w:rPr>
          <w:bCs/>
          <w:sz w:val="24"/>
          <w:szCs w:val="24"/>
        </w:rPr>
      </w:pPr>
      <w:r>
        <w:rPr>
          <w:bCs/>
          <w:sz w:val="24"/>
          <w:szCs w:val="24"/>
        </w:rPr>
        <w:t xml:space="preserve">№ </w:t>
      </w:r>
      <w:r>
        <w:rPr>
          <w:bCs/>
          <w:sz w:val="24"/>
          <w:szCs w:val="24"/>
          <w:lang w:val="en-US"/>
        </w:rPr>
        <w:t>RU</w:t>
      </w:r>
      <w:r>
        <w:rPr>
          <w:bCs/>
          <w:sz w:val="24"/>
          <w:szCs w:val="24"/>
        </w:rPr>
        <w:t xml:space="preserve"> 165301172022001 от 18 января 2022 года</w:t>
      </w:r>
    </w:p>
    <w:tbl>
      <w:tblPr>
        <w:tblpPr w:leftFromText="180" w:rightFromText="180" w:vertAnchor="page" w:horzAnchor="margin" w:tblpY="2911"/>
        <w:tblW w:w="0" w:type="auto"/>
        <w:tblLayout w:type="fixed"/>
        <w:tblLook w:val="01E0" w:firstRow="1" w:lastRow="1" w:firstColumn="1" w:lastColumn="1" w:noHBand="0" w:noVBand="0"/>
      </w:tblPr>
      <w:tblGrid>
        <w:gridCol w:w="4536"/>
        <w:gridCol w:w="710"/>
        <w:gridCol w:w="566"/>
        <w:gridCol w:w="3827"/>
      </w:tblGrid>
      <w:tr w:rsidR="00746E3C" w:rsidRPr="000F411E" w14:paraId="04DDC94E" w14:textId="77777777" w:rsidTr="00746E3C">
        <w:trPr>
          <w:trHeight w:val="1134"/>
        </w:trPr>
        <w:tc>
          <w:tcPr>
            <w:tcW w:w="4536" w:type="dxa"/>
          </w:tcPr>
          <w:p w14:paraId="163C2E26" w14:textId="77777777" w:rsidR="00746E3C" w:rsidRPr="000F411E" w:rsidRDefault="00746E3C" w:rsidP="00746E3C">
            <w:pPr>
              <w:rPr>
                <w:bCs/>
                <w:color w:val="FFFFFF"/>
                <w:szCs w:val="24"/>
              </w:rPr>
            </w:pPr>
            <w:r w:rsidRPr="000F411E">
              <w:rPr>
                <w:bCs/>
                <w:color w:val="FFFFFF"/>
                <w:szCs w:val="24"/>
              </w:rPr>
              <w:t>ПАРАТ</w:t>
            </w:r>
          </w:p>
          <w:p w14:paraId="1DC32ADE" w14:textId="77777777" w:rsidR="00746E3C" w:rsidRPr="000F411E" w:rsidRDefault="00746E3C" w:rsidP="00746E3C">
            <w:pPr>
              <w:jc w:val="center"/>
              <w:rPr>
                <w:bCs/>
                <w:sz w:val="17"/>
                <w:szCs w:val="17"/>
              </w:rPr>
            </w:pPr>
            <w:r w:rsidRPr="000F411E">
              <w:rPr>
                <w:bCs/>
                <w:sz w:val="17"/>
                <w:szCs w:val="17"/>
              </w:rPr>
              <w:t>РЕСПУБЛИКА ТАТАРСТАН</w:t>
            </w:r>
          </w:p>
          <w:p w14:paraId="63504FED" w14:textId="77777777" w:rsidR="00746E3C" w:rsidRPr="000F411E" w:rsidRDefault="00746E3C" w:rsidP="00746E3C">
            <w:pPr>
              <w:jc w:val="center"/>
              <w:rPr>
                <w:bCs/>
                <w:sz w:val="17"/>
                <w:szCs w:val="17"/>
                <w:lang w:val="tt-RU"/>
              </w:rPr>
            </w:pPr>
            <w:r w:rsidRPr="000F411E">
              <w:rPr>
                <w:bCs/>
                <w:sz w:val="17"/>
                <w:szCs w:val="17"/>
                <w:lang w:val="tt-RU"/>
              </w:rPr>
              <w:t>НИЖНЕКАМСКИЙ</w:t>
            </w:r>
          </w:p>
          <w:p w14:paraId="1B1729AA" w14:textId="77777777" w:rsidR="00746E3C" w:rsidRPr="000F411E" w:rsidRDefault="00746E3C" w:rsidP="00746E3C">
            <w:pPr>
              <w:jc w:val="center"/>
              <w:rPr>
                <w:bCs/>
                <w:sz w:val="17"/>
                <w:szCs w:val="17"/>
                <w:lang w:val="tt-RU"/>
              </w:rPr>
            </w:pPr>
            <w:r w:rsidRPr="000F411E">
              <w:rPr>
                <w:bCs/>
                <w:sz w:val="17"/>
                <w:szCs w:val="17"/>
                <w:lang w:val="tt-RU"/>
              </w:rPr>
              <w:t>ГОРОДСКОЙ СОВЕТ</w:t>
            </w:r>
          </w:p>
          <w:p w14:paraId="62A62E2E" w14:textId="77777777" w:rsidR="00746E3C" w:rsidRPr="000F411E" w:rsidRDefault="00746E3C" w:rsidP="00746E3C">
            <w:pPr>
              <w:ind w:left="-108" w:right="-108"/>
              <w:jc w:val="center"/>
              <w:rPr>
                <w:bCs/>
                <w:sz w:val="8"/>
                <w:szCs w:val="8"/>
                <w:lang w:val="tt-RU"/>
              </w:rPr>
            </w:pPr>
          </w:p>
          <w:p w14:paraId="1C46893C" w14:textId="77777777" w:rsidR="00746E3C" w:rsidRPr="000F411E" w:rsidRDefault="00746E3C" w:rsidP="00746E3C">
            <w:pPr>
              <w:ind w:left="-108" w:right="-108"/>
              <w:jc w:val="center"/>
              <w:rPr>
                <w:bCs/>
                <w:sz w:val="15"/>
                <w:szCs w:val="15"/>
                <w:lang w:val="tt-RU"/>
              </w:rPr>
            </w:pPr>
            <w:r w:rsidRPr="000F411E">
              <w:rPr>
                <w:bCs/>
                <w:sz w:val="15"/>
                <w:szCs w:val="15"/>
                <w:lang w:val="tt-RU"/>
              </w:rPr>
              <w:t xml:space="preserve">пр. Строителей, д. 12, </w:t>
            </w:r>
            <w:r w:rsidRPr="000F411E">
              <w:rPr>
                <w:bCs/>
                <w:sz w:val="15"/>
                <w:szCs w:val="15"/>
              </w:rPr>
              <w:t xml:space="preserve">г. Нижнекамск, 423570 </w:t>
            </w:r>
          </w:p>
        </w:tc>
        <w:tc>
          <w:tcPr>
            <w:tcW w:w="1276" w:type="dxa"/>
            <w:gridSpan w:val="2"/>
            <w:hideMark/>
          </w:tcPr>
          <w:p w14:paraId="590B7333" w14:textId="77777777" w:rsidR="00746E3C" w:rsidRPr="000F411E" w:rsidRDefault="00746E3C" w:rsidP="00746E3C">
            <w:pPr>
              <w:ind w:left="-108"/>
              <w:jc w:val="center"/>
              <w:rPr>
                <w:bCs/>
                <w:szCs w:val="24"/>
              </w:rPr>
            </w:pPr>
            <w:r w:rsidRPr="000F411E">
              <w:rPr>
                <w:bCs/>
                <w:noProof/>
                <w:szCs w:val="24"/>
              </w:rPr>
              <w:drawing>
                <wp:inline distT="0" distB="0" distL="0" distR="0" wp14:anchorId="7C185F24" wp14:editId="4E06D818">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274F5268" w14:textId="77777777" w:rsidR="00746E3C" w:rsidRPr="000F411E" w:rsidRDefault="00746E3C" w:rsidP="00746E3C">
            <w:pPr>
              <w:jc w:val="center"/>
              <w:rPr>
                <w:bCs/>
                <w:szCs w:val="24"/>
                <w:lang w:val="en-US"/>
              </w:rPr>
            </w:pPr>
          </w:p>
          <w:p w14:paraId="29192252" w14:textId="77777777" w:rsidR="00746E3C" w:rsidRPr="000F411E" w:rsidRDefault="00746E3C" w:rsidP="00746E3C">
            <w:pPr>
              <w:jc w:val="center"/>
              <w:rPr>
                <w:bCs/>
                <w:sz w:val="17"/>
                <w:szCs w:val="17"/>
                <w:lang w:val="tt-RU"/>
              </w:rPr>
            </w:pPr>
            <w:r w:rsidRPr="000F411E">
              <w:rPr>
                <w:bCs/>
                <w:sz w:val="17"/>
                <w:szCs w:val="17"/>
                <w:lang w:val="tt-RU"/>
              </w:rPr>
              <w:t>ТАТАРСТАН РЕСПУБЛИКАСЫ</w:t>
            </w:r>
          </w:p>
          <w:p w14:paraId="444662A7" w14:textId="77777777" w:rsidR="00746E3C" w:rsidRPr="000F411E" w:rsidRDefault="00746E3C" w:rsidP="00746E3C">
            <w:pPr>
              <w:jc w:val="center"/>
              <w:rPr>
                <w:bCs/>
                <w:sz w:val="17"/>
                <w:szCs w:val="17"/>
                <w:lang w:val="tt-RU"/>
              </w:rPr>
            </w:pPr>
            <w:r w:rsidRPr="000F411E">
              <w:rPr>
                <w:bCs/>
                <w:sz w:val="17"/>
                <w:szCs w:val="17"/>
                <w:lang w:val="tt-RU"/>
              </w:rPr>
              <w:t xml:space="preserve">ТҮБӘН КАМА </w:t>
            </w:r>
          </w:p>
          <w:p w14:paraId="5B4389B7" w14:textId="77777777" w:rsidR="00746E3C" w:rsidRPr="000F411E" w:rsidRDefault="00746E3C" w:rsidP="00746E3C">
            <w:pPr>
              <w:jc w:val="center"/>
              <w:rPr>
                <w:bCs/>
                <w:sz w:val="17"/>
                <w:szCs w:val="17"/>
              </w:rPr>
            </w:pPr>
            <w:r w:rsidRPr="000F411E">
              <w:rPr>
                <w:bCs/>
                <w:sz w:val="17"/>
                <w:szCs w:val="17"/>
                <w:lang w:val="tt-RU"/>
              </w:rPr>
              <w:t xml:space="preserve">ШӘҺӘР СОВЕТЫ </w:t>
            </w:r>
          </w:p>
          <w:p w14:paraId="490724A5" w14:textId="77777777" w:rsidR="00746E3C" w:rsidRPr="000F411E" w:rsidRDefault="00746E3C" w:rsidP="00746E3C">
            <w:pPr>
              <w:jc w:val="center"/>
              <w:rPr>
                <w:bCs/>
                <w:sz w:val="8"/>
                <w:szCs w:val="8"/>
              </w:rPr>
            </w:pPr>
          </w:p>
          <w:p w14:paraId="3215AEC0" w14:textId="77777777" w:rsidR="00746E3C" w:rsidRPr="000F411E" w:rsidRDefault="00746E3C" w:rsidP="00746E3C">
            <w:pPr>
              <w:jc w:val="center"/>
              <w:rPr>
                <w:bCs/>
                <w:sz w:val="15"/>
                <w:szCs w:val="15"/>
                <w:lang w:val="tt-RU"/>
              </w:rPr>
            </w:pPr>
            <w:r w:rsidRPr="000F411E">
              <w:rPr>
                <w:bCs/>
                <w:sz w:val="15"/>
                <w:szCs w:val="15"/>
                <w:lang w:val="tt-RU"/>
              </w:rPr>
              <w:t>Төзүчеләр пр., 12 нче йорт, Түбән Кама шәһәре, 423570</w:t>
            </w:r>
          </w:p>
        </w:tc>
      </w:tr>
      <w:tr w:rsidR="00746E3C" w:rsidRPr="000F411E" w14:paraId="183EE55E" w14:textId="77777777" w:rsidTr="00746E3C">
        <w:trPr>
          <w:trHeight w:val="68"/>
        </w:trPr>
        <w:tc>
          <w:tcPr>
            <w:tcW w:w="9639" w:type="dxa"/>
            <w:gridSpan w:val="4"/>
            <w:hideMark/>
          </w:tcPr>
          <w:p w14:paraId="4B8068BD" w14:textId="77777777" w:rsidR="00746E3C" w:rsidRPr="000F411E" w:rsidRDefault="00746E3C" w:rsidP="00746E3C">
            <w:pPr>
              <w:spacing w:after="40"/>
              <w:jc w:val="center"/>
              <w:rPr>
                <w:bCs/>
                <w:sz w:val="16"/>
                <w:szCs w:val="16"/>
                <w:lang w:val="tt-RU"/>
              </w:rPr>
            </w:pPr>
            <w:r w:rsidRPr="000F411E">
              <w:rPr>
                <w:bCs/>
                <w:sz w:val="16"/>
                <w:szCs w:val="16"/>
                <w:lang w:val="tt-RU"/>
              </w:rPr>
              <w:t xml:space="preserve">Тел./факс: (8555) 42-42-66.  </w:t>
            </w:r>
            <w:r w:rsidRPr="000F411E">
              <w:rPr>
                <w:bCs/>
                <w:sz w:val="16"/>
                <w:szCs w:val="16"/>
                <w:lang w:val="en-US"/>
              </w:rPr>
              <w:t>E</w:t>
            </w:r>
            <w:r w:rsidRPr="000F411E">
              <w:rPr>
                <w:bCs/>
                <w:sz w:val="16"/>
                <w:szCs w:val="16"/>
              </w:rPr>
              <w:t>-</w:t>
            </w:r>
            <w:r w:rsidRPr="000F411E">
              <w:rPr>
                <w:bCs/>
                <w:sz w:val="16"/>
                <w:szCs w:val="16"/>
                <w:lang w:val="en-US"/>
              </w:rPr>
              <w:t>mail</w:t>
            </w:r>
            <w:r w:rsidRPr="000F411E">
              <w:rPr>
                <w:bCs/>
                <w:sz w:val="16"/>
                <w:szCs w:val="16"/>
                <w:lang w:val="tt-RU"/>
              </w:rPr>
              <w:t xml:space="preserve">: </w:t>
            </w:r>
            <w:r w:rsidRPr="000F411E">
              <w:rPr>
                <w:bCs/>
                <w:sz w:val="16"/>
                <w:szCs w:val="16"/>
                <w:lang w:val="en-US"/>
              </w:rPr>
              <w:t>Gorsovet</w:t>
            </w:r>
            <w:r w:rsidRPr="000F411E">
              <w:rPr>
                <w:bCs/>
                <w:sz w:val="16"/>
                <w:szCs w:val="16"/>
              </w:rPr>
              <w:t>.</w:t>
            </w:r>
            <w:r w:rsidRPr="000F411E">
              <w:rPr>
                <w:bCs/>
                <w:sz w:val="16"/>
                <w:szCs w:val="16"/>
                <w:lang w:val="en-US"/>
              </w:rPr>
              <w:t>Nk</w:t>
            </w:r>
            <w:r w:rsidRPr="000F411E">
              <w:rPr>
                <w:bCs/>
                <w:sz w:val="16"/>
                <w:szCs w:val="16"/>
              </w:rPr>
              <w:t>@</w:t>
            </w:r>
            <w:r w:rsidRPr="000F411E">
              <w:rPr>
                <w:bCs/>
                <w:sz w:val="16"/>
                <w:szCs w:val="16"/>
                <w:lang w:val="en-US"/>
              </w:rPr>
              <w:t>tatar</w:t>
            </w:r>
            <w:r w:rsidRPr="000F411E">
              <w:rPr>
                <w:bCs/>
                <w:sz w:val="16"/>
                <w:szCs w:val="16"/>
              </w:rPr>
              <w:t>.</w:t>
            </w:r>
            <w:r w:rsidRPr="000F411E">
              <w:rPr>
                <w:bCs/>
                <w:sz w:val="16"/>
                <w:szCs w:val="16"/>
                <w:lang w:val="en-US"/>
              </w:rPr>
              <w:t>ru</w:t>
            </w:r>
          </w:p>
        </w:tc>
      </w:tr>
      <w:tr w:rsidR="00746E3C" w:rsidRPr="000F411E" w14:paraId="132135C4" w14:textId="77777777" w:rsidTr="00746E3C">
        <w:trPr>
          <w:trHeight w:val="85"/>
        </w:trPr>
        <w:tc>
          <w:tcPr>
            <w:tcW w:w="5246" w:type="dxa"/>
            <w:gridSpan w:val="2"/>
          </w:tcPr>
          <w:p w14:paraId="3FF1FE4C" w14:textId="77777777" w:rsidR="00746E3C" w:rsidRPr="000F411E" w:rsidRDefault="00746E3C" w:rsidP="00746E3C">
            <w:pPr>
              <w:rPr>
                <w:bCs/>
                <w:sz w:val="16"/>
                <w:szCs w:val="16"/>
                <w:lang w:val="tt-RU"/>
              </w:rPr>
            </w:pPr>
            <w:r w:rsidRPr="000F411E">
              <w:rPr>
                <w:rFonts w:ascii="Arial" w:hAnsi="Arial" w:cs="Arial"/>
                <w:bCs/>
                <w:noProof/>
                <w:sz w:val="22"/>
                <w:szCs w:val="22"/>
              </w:rPr>
              <mc:AlternateContent>
                <mc:Choice Requires="wps">
                  <w:drawing>
                    <wp:anchor distT="4294967295" distB="4294967295" distL="114300" distR="114300" simplePos="0" relativeHeight="251661312" behindDoc="0" locked="0" layoutInCell="1" allowOverlap="1" wp14:anchorId="779CFFD6" wp14:editId="5D0F9CE4">
                      <wp:simplePos x="0" y="0"/>
                      <wp:positionH relativeFrom="column">
                        <wp:posOffset>-80645</wp:posOffset>
                      </wp:positionH>
                      <wp:positionV relativeFrom="paragraph">
                        <wp:posOffset>27304</wp:posOffset>
                      </wp:positionV>
                      <wp:extent cx="6130925" cy="0"/>
                      <wp:effectExtent l="0" t="0" r="22225" b="190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3664C1"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sidRPr="000F411E">
              <w:rPr>
                <w:rFonts w:ascii="Arial" w:hAnsi="Arial" w:cs="Arial"/>
                <w:bCs/>
                <w:noProof/>
                <w:sz w:val="22"/>
                <w:szCs w:val="22"/>
              </w:rPr>
              <mc:AlternateContent>
                <mc:Choice Requires="wps">
                  <w:drawing>
                    <wp:anchor distT="4294967295" distB="4294967295" distL="114300" distR="114300" simplePos="0" relativeHeight="251660288" behindDoc="0" locked="0" layoutInCell="1" allowOverlap="1" wp14:anchorId="3B02C340" wp14:editId="740941B8">
                      <wp:simplePos x="0" y="0"/>
                      <wp:positionH relativeFrom="column">
                        <wp:posOffset>-80645</wp:posOffset>
                      </wp:positionH>
                      <wp:positionV relativeFrom="paragraph">
                        <wp:posOffset>20954</wp:posOffset>
                      </wp:positionV>
                      <wp:extent cx="6130925" cy="0"/>
                      <wp:effectExtent l="0" t="0" r="22225" b="190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E088BC" id="Прямая со стрелкой 3" o:spid="_x0000_s1026" type="#_x0000_t32" style="position:absolute;margin-left:-6.35pt;margin-top:1.65pt;width:482.7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sidRPr="000F411E">
              <w:rPr>
                <w:rFonts w:ascii="Arial" w:hAnsi="Arial" w:cs="Arial"/>
                <w:bCs/>
                <w:noProof/>
                <w:sz w:val="22"/>
                <w:szCs w:val="22"/>
              </w:rPr>
              <mc:AlternateContent>
                <mc:Choice Requires="wps">
                  <w:drawing>
                    <wp:anchor distT="0" distB="0" distL="114300" distR="114300" simplePos="0" relativeHeight="251659264" behindDoc="0" locked="0" layoutInCell="1" allowOverlap="1" wp14:anchorId="222B1706" wp14:editId="6A1EF94C">
                      <wp:simplePos x="0" y="0"/>
                      <wp:positionH relativeFrom="column">
                        <wp:posOffset>-80645</wp:posOffset>
                      </wp:positionH>
                      <wp:positionV relativeFrom="paragraph">
                        <wp:posOffset>1270</wp:posOffset>
                      </wp:positionV>
                      <wp:extent cx="6130925" cy="6350"/>
                      <wp:effectExtent l="0" t="0" r="22225" b="317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BCE72D"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sidRPr="000F411E">
              <w:rPr>
                <w:bCs/>
                <w:lang w:val="tt-RU"/>
              </w:rPr>
              <w:t xml:space="preserve">         </w:t>
            </w:r>
            <w:r w:rsidRPr="000F411E">
              <w:rPr>
                <w:bCs/>
                <w:sz w:val="16"/>
                <w:szCs w:val="16"/>
                <w:lang w:val="tt-RU"/>
              </w:rPr>
              <w:t xml:space="preserve">   </w:t>
            </w:r>
          </w:p>
          <w:p w14:paraId="41B57776" w14:textId="77777777" w:rsidR="00746E3C" w:rsidRPr="000F411E" w:rsidRDefault="00746E3C" w:rsidP="00746E3C">
            <w:pPr>
              <w:rPr>
                <w:bCs/>
                <w:lang w:val="tt-RU"/>
              </w:rPr>
            </w:pPr>
            <w:r w:rsidRPr="000F411E">
              <w:rPr>
                <w:bCs/>
                <w:lang w:val="tt-RU"/>
              </w:rPr>
              <w:t xml:space="preserve">                              РЕШЕНИЕ</w:t>
            </w:r>
          </w:p>
          <w:p w14:paraId="69B4B924" w14:textId="77777777" w:rsidR="00746E3C" w:rsidRPr="000F411E" w:rsidRDefault="00746E3C" w:rsidP="00746E3C">
            <w:pPr>
              <w:rPr>
                <w:bCs/>
                <w:sz w:val="17"/>
                <w:szCs w:val="17"/>
                <w:lang w:val="tt-RU"/>
              </w:rPr>
            </w:pPr>
          </w:p>
          <w:p w14:paraId="552F7AA9" w14:textId="77777777" w:rsidR="00746E3C" w:rsidRPr="000F411E" w:rsidRDefault="00746E3C" w:rsidP="00746E3C">
            <w:pPr>
              <w:rPr>
                <w:bCs/>
                <w:sz w:val="16"/>
                <w:szCs w:val="16"/>
                <w:lang w:val="tt-RU"/>
              </w:rPr>
            </w:pPr>
            <w:r w:rsidRPr="000F411E">
              <w:rPr>
                <w:bCs/>
                <w:sz w:val="16"/>
                <w:szCs w:val="16"/>
                <w:lang w:val="tt-RU"/>
              </w:rPr>
              <w:t xml:space="preserve">     </w:t>
            </w:r>
          </w:p>
          <w:p w14:paraId="19818468" w14:textId="77777777" w:rsidR="00746E3C" w:rsidRPr="000F411E" w:rsidRDefault="00746E3C" w:rsidP="00746E3C">
            <w:pPr>
              <w:rPr>
                <w:bCs/>
                <w:sz w:val="24"/>
                <w:szCs w:val="24"/>
                <w:lang w:val="tt-RU"/>
              </w:rPr>
            </w:pPr>
            <w:r>
              <w:rPr>
                <w:bCs/>
                <w:sz w:val="24"/>
                <w:szCs w:val="24"/>
                <w:lang w:val="tt-RU"/>
              </w:rPr>
              <w:t>2021 елның 17 декабре</w:t>
            </w:r>
            <w:r w:rsidRPr="000F411E">
              <w:rPr>
                <w:bCs/>
                <w:sz w:val="24"/>
                <w:szCs w:val="24"/>
                <w:lang w:val="tt-RU"/>
              </w:rPr>
              <w:t xml:space="preserve"> № 70</w:t>
            </w:r>
          </w:p>
        </w:tc>
        <w:tc>
          <w:tcPr>
            <w:tcW w:w="4393" w:type="dxa"/>
            <w:gridSpan w:val="2"/>
          </w:tcPr>
          <w:p w14:paraId="18C1498C" w14:textId="77777777" w:rsidR="00746E3C" w:rsidRPr="000F411E" w:rsidRDefault="00746E3C" w:rsidP="00746E3C">
            <w:pPr>
              <w:rPr>
                <w:bCs/>
                <w:sz w:val="17"/>
                <w:szCs w:val="17"/>
                <w:lang w:val="tt-RU"/>
              </w:rPr>
            </w:pPr>
          </w:p>
          <w:p w14:paraId="4A2F4970" w14:textId="77777777" w:rsidR="00746E3C" w:rsidRPr="000F411E" w:rsidRDefault="00746E3C" w:rsidP="00746E3C">
            <w:pPr>
              <w:ind w:firstLine="1236"/>
              <w:rPr>
                <w:bCs/>
                <w:lang w:val="tt-RU"/>
              </w:rPr>
            </w:pPr>
            <w:r w:rsidRPr="000F411E">
              <w:rPr>
                <w:bCs/>
                <w:sz w:val="27"/>
                <w:szCs w:val="24"/>
                <w:lang w:val="tt-RU"/>
              </w:rPr>
              <w:t xml:space="preserve">           </w:t>
            </w:r>
            <w:r w:rsidRPr="000F411E">
              <w:rPr>
                <w:bCs/>
                <w:lang w:val="tt-RU"/>
              </w:rPr>
              <w:t>КАРАР</w:t>
            </w:r>
          </w:p>
        </w:tc>
      </w:tr>
    </w:tbl>
    <w:p w14:paraId="0F17C153" w14:textId="77777777" w:rsidR="00746E3C" w:rsidRPr="00746E3C" w:rsidRDefault="00746E3C" w:rsidP="00746E3C">
      <w:pPr>
        <w:ind w:left="4395" w:firstLine="567"/>
        <w:jc w:val="both"/>
        <w:rPr>
          <w:bCs/>
          <w:sz w:val="24"/>
          <w:szCs w:val="24"/>
        </w:rPr>
      </w:pPr>
    </w:p>
    <w:tbl>
      <w:tblPr>
        <w:tblStyle w:val="a6"/>
        <w:tblW w:w="0" w:type="auto"/>
        <w:jc w:val="center"/>
        <w:tblLook w:val="04A0" w:firstRow="1" w:lastRow="0" w:firstColumn="1" w:lastColumn="0" w:noHBand="0" w:noVBand="1"/>
      </w:tblPr>
      <w:tblGrid>
        <w:gridCol w:w="9638"/>
      </w:tblGrid>
      <w:tr w:rsidR="000E3729" w:rsidRPr="00F131F9" w14:paraId="7C525E69" w14:textId="77777777" w:rsidTr="00CD5E25">
        <w:trPr>
          <w:jc w:val="center"/>
        </w:trPr>
        <w:tc>
          <w:tcPr>
            <w:tcW w:w="9638" w:type="dxa"/>
            <w:tcBorders>
              <w:top w:val="nil"/>
              <w:left w:val="nil"/>
              <w:bottom w:val="nil"/>
              <w:right w:val="nil"/>
            </w:tcBorders>
          </w:tcPr>
          <w:p w14:paraId="0C78655E" w14:textId="61A01AF3" w:rsidR="000F411E" w:rsidRDefault="000F411E" w:rsidP="00FF294E">
            <w:pPr>
              <w:ind w:left="462" w:firstLine="0"/>
              <w:jc w:val="center"/>
              <w:rPr>
                <w:bCs/>
                <w:sz w:val="28"/>
                <w:szCs w:val="28"/>
              </w:rPr>
            </w:pPr>
          </w:p>
          <w:p w14:paraId="09285201" w14:textId="77777777" w:rsidR="00746E3C" w:rsidRDefault="008F277C" w:rsidP="00FF294E">
            <w:pPr>
              <w:ind w:left="462" w:firstLine="0"/>
              <w:jc w:val="center"/>
              <w:rPr>
                <w:sz w:val="28"/>
                <w:szCs w:val="28"/>
              </w:rPr>
            </w:pPr>
            <w:r w:rsidRPr="008F277C">
              <w:rPr>
                <w:sz w:val="28"/>
                <w:szCs w:val="28"/>
              </w:rPr>
              <w:t>Татарстан Республикасы Түбән Кама муниципаль районы</w:t>
            </w:r>
          </w:p>
          <w:p w14:paraId="7BFDCCBA" w14:textId="77777777" w:rsidR="00746E3C" w:rsidRDefault="008F277C" w:rsidP="00FF294E">
            <w:pPr>
              <w:ind w:left="462" w:firstLine="0"/>
              <w:jc w:val="center"/>
              <w:rPr>
                <w:sz w:val="28"/>
                <w:szCs w:val="28"/>
              </w:rPr>
            </w:pPr>
            <w:r w:rsidRPr="008F277C">
              <w:rPr>
                <w:sz w:val="28"/>
                <w:szCs w:val="28"/>
              </w:rPr>
              <w:t xml:space="preserve"> Түбән Кама шәһәре муниципаль берәмлеге Уставына үзгәрешләр</w:t>
            </w:r>
          </w:p>
          <w:p w14:paraId="57A55247" w14:textId="6ADEAF73" w:rsidR="008F277C" w:rsidRPr="00F131F9" w:rsidRDefault="008F277C" w:rsidP="00FF294E">
            <w:pPr>
              <w:ind w:left="462" w:firstLine="0"/>
              <w:jc w:val="center"/>
              <w:rPr>
                <w:sz w:val="28"/>
                <w:szCs w:val="28"/>
              </w:rPr>
            </w:pPr>
            <w:r w:rsidRPr="008F277C">
              <w:rPr>
                <w:sz w:val="28"/>
                <w:szCs w:val="28"/>
              </w:rPr>
              <w:t xml:space="preserve"> һәм өстәмәләр кертү турында</w:t>
            </w:r>
          </w:p>
        </w:tc>
      </w:tr>
    </w:tbl>
    <w:p w14:paraId="7EFCD335" w14:textId="77777777" w:rsidR="000E3729" w:rsidRPr="00F131F9" w:rsidRDefault="000E3729" w:rsidP="00F40AC4">
      <w:pPr>
        <w:pStyle w:val="ConsPlusTitle"/>
        <w:widowControl/>
        <w:spacing w:line="288" w:lineRule="auto"/>
        <w:jc w:val="center"/>
        <w:rPr>
          <w:rFonts w:ascii="Times New Roman" w:hAnsi="Times New Roman" w:cs="Times New Roman"/>
          <w:b w:val="0"/>
          <w:sz w:val="28"/>
          <w:szCs w:val="28"/>
        </w:rPr>
      </w:pPr>
    </w:p>
    <w:p w14:paraId="752E84ED" w14:textId="1321BB24" w:rsidR="008F277C" w:rsidRPr="00F131F9" w:rsidRDefault="00BD177F" w:rsidP="008F277C">
      <w:pPr>
        <w:pStyle w:val="ConsPlusNormal"/>
        <w:ind w:right="140"/>
        <w:jc w:val="both"/>
        <w:rPr>
          <w:rFonts w:ascii="Times New Roman" w:hAnsi="Times New Roman" w:cs="Times New Roman"/>
          <w:sz w:val="28"/>
          <w:szCs w:val="28"/>
        </w:rPr>
      </w:pPr>
      <w:r w:rsidRPr="008F277C">
        <w:rPr>
          <w:rFonts w:ascii="Times New Roman" w:hAnsi="Times New Roman" w:cs="Times New Roman"/>
          <w:sz w:val="28"/>
          <w:szCs w:val="28"/>
        </w:rPr>
        <w:t xml:space="preserve"> </w:t>
      </w:r>
      <w:r w:rsidR="008F277C" w:rsidRPr="008F277C">
        <w:rPr>
          <w:rFonts w:ascii="Times New Roman" w:hAnsi="Times New Roman" w:cs="Times New Roman"/>
          <w:sz w:val="28"/>
          <w:szCs w:val="28"/>
        </w:rPr>
        <w:t>«Җирле үзидарә оештыруның гомуми принциплары турында</w:t>
      </w:r>
      <w:r w:rsidR="008F277C">
        <w:rPr>
          <w:rFonts w:ascii="Times New Roman" w:hAnsi="Times New Roman" w:cs="Times New Roman"/>
          <w:sz w:val="28"/>
          <w:szCs w:val="28"/>
          <w:lang w:val="tt-RU"/>
        </w:rPr>
        <w:t>»</w:t>
      </w:r>
      <w:r w:rsidR="008F277C">
        <w:rPr>
          <w:rFonts w:ascii="Times New Roman" w:hAnsi="Times New Roman" w:cs="Times New Roman"/>
          <w:sz w:val="28"/>
          <w:szCs w:val="28"/>
        </w:rPr>
        <w:t xml:space="preserve"> </w:t>
      </w:r>
      <w:r w:rsidR="008F277C" w:rsidRPr="008F277C">
        <w:rPr>
          <w:rFonts w:ascii="Times New Roman" w:hAnsi="Times New Roman" w:cs="Times New Roman"/>
          <w:sz w:val="28"/>
          <w:szCs w:val="28"/>
        </w:rPr>
        <w:t xml:space="preserve">2003 елның </w:t>
      </w:r>
      <w:r w:rsidR="00746E3C">
        <w:rPr>
          <w:rFonts w:ascii="Times New Roman" w:hAnsi="Times New Roman" w:cs="Times New Roman"/>
          <w:sz w:val="28"/>
          <w:szCs w:val="28"/>
        </w:rPr>
        <w:t xml:space="preserve">            </w:t>
      </w:r>
      <w:r w:rsidR="008F277C" w:rsidRPr="008F277C">
        <w:rPr>
          <w:rFonts w:ascii="Times New Roman" w:hAnsi="Times New Roman" w:cs="Times New Roman"/>
          <w:sz w:val="28"/>
          <w:szCs w:val="28"/>
        </w:rPr>
        <w:t>6 октябрендәге 131-ФЗ номерлы Федераль зако</w:t>
      </w:r>
      <w:r w:rsidR="008F277C">
        <w:rPr>
          <w:rFonts w:ascii="Times New Roman" w:hAnsi="Times New Roman" w:cs="Times New Roman"/>
          <w:sz w:val="28"/>
          <w:szCs w:val="28"/>
        </w:rPr>
        <w:t>нның 28, 44 статьялары,</w:t>
      </w:r>
      <w:r w:rsidR="008F277C" w:rsidRPr="008F277C">
        <w:rPr>
          <w:rFonts w:ascii="Times New Roman" w:hAnsi="Times New Roman" w:cs="Times New Roman"/>
          <w:sz w:val="28"/>
          <w:szCs w:val="28"/>
        </w:rPr>
        <w:t xml:space="preserve"> Татарстан Республикасы Түбән Кама муниципаль районы</w:t>
      </w:r>
      <w:r w:rsidR="008F277C" w:rsidRPr="008F277C">
        <w:t xml:space="preserve"> </w:t>
      </w:r>
      <w:r w:rsidR="008F277C" w:rsidRPr="008F277C">
        <w:rPr>
          <w:rFonts w:ascii="Times New Roman" w:hAnsi="Times New Roman" w:cs="Times New Roman"/>
          <w:sz w:val="28"/>
          <w:szCs w:val="28"/>
        </w:rPr>
        <w:t>Түбән Кама шәһәре муниципаль берәмлеге Устав</w:t>
      </w:r>
      <w:r w:rsidR="008F277C">
        <w:rPr>
          <w:rFonts w:ascii="Times New Roman" w:hAnsi="Times New Roman" w:cs="Times New Roman"/>
          <w:sz w:val="28"/>
          <w:szCs w:val="28"/>
        </w:rPr>
        <w:t>ының 94, 95, 96 статьялары нигезендә,</w:t>
      </w:r>
      <w:r w:rsidR="008F277C" w:rsidRPr="008F277C">
        <w:rPr>
          <w:rFonts w:ascii="Times New Roman" w:hAnsi="Times New Roman" w:cs="Times New Roman"/>
          <w:sz w:val="28"/>
          <w:szCs w:val="28"/>
        </w:rPr>
        <w:t xml:space="preserve"> Түбән Кама шәһәр Советының «Татарстан Республикасы Түбән Кама муниципаль районы Түбән Кама шәһәре муниципаль берәмлеге Уставына үзгәрешләр һәм өстәмәләр кертү тур</w:t>
      </w:r>
      <w:r>
        <w:rPr>
          <w:rFonts w:ascii="Times New Roman" w:hAnsi="Times New Roman" w:cs="Times New Roman"/>
          <w:sz w:val="28"/>
          <w:szCs w:val="28"/>
        </w:rPr>
        <w:t>ында» карары проекты буенча гавами</w:t>
      </w:r>
      <w:r w:rsidR="008F277C" w:rsidRPr="008F277C">
        <w:rPr>
          <w:rFonts w:ascii="Times New Roman" w:hAnsi="Times New Roman" w:cs="Times New Roman"/>
          <w:sz w:val="28"/>
          <w:szCs w:val="28"/>
        </w:rPr>
        <w:t xml:space="preserve"> тыңлаулар нәтиҗәләрен карап, Түбән Кама шәһәр Советы</w:t>
      </w:r>
    </w:p>
    <w:p w14:paraId="57584BC9" w14:textId="77777777" w:rsidR="00F40AC4" w:rsidRPr="00F131F9" w:rsidRDefault="00F40AC4" w:rsidP="001E7709">
      <w:pPr>
        <w:pStyle w:val="ConsPlusNormal"/>
        <w:widowControl/>
        <w:ind w:left="567" w:right="140" w:firstLine="540"/>
        <w:jc w:val="both"/>
        <w:rPr>
          <w:rFonts w:ascii="Times New Roman" w:hAnsi="Times New Roman" w:cs="Times New Roman"/>
          <w:sz w:val="28"/>
          <w:szCs w:val="28"/>
        </w:rPr>
      </w:pPr>
    </w:p>
    <w:p w14:paraId="71603023" w14:textId="43725A28" w:rsidR="00F40AC4" w:rsidRPr="00F131F9" w:rsidRDefault="00BD177F" w:rsidP="00CD5E25">
      <w:pPr>
        <w:pStyle w:val="ConsPlusNormal"/>
        <w:widowControl/>
        <w:ind w:right="140" w:firstLine="709"/>
        <w:jc w:val="both"/>
        <w:rPr>
          <w:rFonts w:ascii="Times New Roman" w:hAnsi="Times New Roman" w:cs="Times New Roman"/>
          <w:sz w:val="28"/>
          <w:szCs w:val="28"/>
        </w:rPr>
      </w:pPr>
      <w:r>
        <w:rPr>
          <w:rFonts w:ascii="Times New Roman" w:hAnsi="Times New Roman" w:cs="Times New Roman"/>
          <w:sz w:val="28"/>
          <w:szCs w:val="28"/>
        </w:rPr>
        <w:t>КАРАР</w:t>
      </w:r>
      <w:r>
        <w:rPr>
          <w:rFonts w:ascii="Times New Roman" w:hAnsi="Times New Roman" w:cs="Times New Roman"/>
          <w:sz w:val="28"/>
          <w:szCs w:val="28"/>
          <w:lang w:val="tt-RU"/>
        </w:rPr>
        <w:t xml:space="preserve"> </w:t>
      </w:r>
      <w:r>
        <w:rPr>
          <w:rFonts w:ascii="Times New Roman" w:hAnsi="Times New Roman" w:cs="Times New Roman"/>
          <w:sz w:val="28"/>
          <w:szCs w:val="28"/>
        </w:rPr>
        <w:t>БИРӘ</w:t>
      </w:r>
      <w:r w:rsidR="00F40AC4" w:rsidRPr="00F131F9">
        <w:rPr>
          <w:rFonts w:ascii="Times New Roman" w:hAnsi="Times New Roman" w:cs="Times New Roman"/>
          <w:sz w:val="28"/>
          <w:szCs w:val="28"/>
        </w:rPr>
        <w:t>:</w:t>
      </w:r>
    </w:p>
    <w:p w14:paraId="1223B1EB" w14:textId="77777777" w:rsidR="00F40AC4" w:rsidRPr="00F131F9" w:rsidRDefault="00F40AC4" w:rsidP="00CD5E25">
      <w:pPr>
        <w:autoSpaceDE w:val="0"/>
        <w:autoSpaceDN w:val="0"/>
        <w:adjustRightInd w:val="0"/>
        <w:ind w:right="140" w:firstLine="709"/>
        <w:jc w:val="both"/>
        <w:rPr>
          <w:sz w:val="28"/>
          <w:szCs w:val="28"/>
        </w:rPr>
      </w:pPr>
    </w:p>
    <w:p w14:paraId="7E6D39F1" w14:textId="49AE6C10" w:rsidR="00F40AC4" w:rsidRPr="00F131F9" w:rsidRDefault="00F40AC4" w:rsidP="00CD5E25">
      <w:pPr>
        <w:autoSpaceDE w:val="0"/>
        <w:autoSpaceDN w:val="0"/>
        <w:adjustRightInd w:val="0"/>
        <w:snapToGrid w:val="0"/>
        <w:ind w:right="140" w:firstLine="709"/>
        <w:jc w:val="both"/>
        <w:rPr>
          <w:sz w:val="28"/>
          <w:szCs w:val="28"/>
        </w:rPr>
      </w:pPr>
      <w:r w:rsidRPr="00F131F9">
        <w:rPr>
          <w:sz w:val="28"/>
          <w:szCs w:val="28"/>
        </w:rPr>
        <w:t xml:space="preserve">1. </w:t>
      </w:r>
      <w:r w:rsidR="00BD177F" w:rsidRPr="00BD177F">
        <w:rPr>
          <w:sz w:val="28"/>
          <w:szCs w:val="28"/>
        </w:rPr>
        <w:t xml:space="preserve">Түбән Кама шәһәр Советының 2016 елның 14 апрелендәге 17 номерлы карары белән расланган Татарстан Республикасы Түбән Кама муниципаль районы Түбән Кама шәһәре муниципаль берәмлеге Уставына </w:t>
      </w:r>
      <w:r w:rsidR="00BD177F">
        <w:rPr>
          <w:sz w:val="28"/>
          <w:szCs w:val="28"/>
          <w:lang w:val="tt-RU"/>
        </w:rPr>
        <w:t xml:space="preserve">кушымта нигезендә </w:t>
      </w:r>
      <w:r w:rsidR="00BD177F" w:rsidRPr="00BD177F">
        <w:rPr>
          <w:sz w:val="28"/>
          <w:szCs w:val="28"/>
        </w:rPr>
        <w:t>үзгәрешләр һәм өстәмәләр кертергә.</w:t>
      </w:r>
    </w:p>
    <w:p w14:paraId="5054C04D" w14:textId="77777777" w:rsidR="00BD177F" w:rsidRPr="00BD177F" w:rsidRDefault="00BD177F" w:rsidP="00BD177F">
      <w:pPr>
        <w:autoSpaceDE w:val="0"/>
        <w:autoSpaceDN w:val="0"/>
        <w:adjustRightInd w:val="0"/>
        <w:snapToGrid w:val="0"/>
        <w:ind w:right="140" w:firstLine="709"/>
        <w:jc w:val="both"/>
        <w:rPr>
          <w:sz w:val="28"/>
          <w:szCs w:val="28"/>
        </w:rPr>
      </w:pPr>
      <w:r w:rsidRPr="00BD177F">
        <w:rPr>
          <w:sz w:val="28"/>
          <w:szCs w:val="28"/>
        </w:rPr>
        <w:t>2. Әлеге карар гамәлдәге законнарда билгеләнгән тәртиптә үз көченә керә.</w:t>
      </w:r>
    </w:p>
    <w:p w14:paraId="5E622802" w14:textId="77777777" w:rsidR="00BD177F" w:rsidRPr="00BD177F" w:rsidRDefault="00BD177F" w:rsidP="00BD177F">
      <w:pPr>
        <w:autoSpaceDE w:val="0"/>
        <w:autoSpaceDN w:val="0"/>
        <w:adjustRightInd w:val="0"/>
        <w:snapToGrid w:val="0"/>
        <w:ind w:right="140" w:firstLine="709"/>
        <w:jc w:val="both"/>
        <w:rPr>
          <w:sz w:val="28"/>
          <w:szCs w:val="28"/>
        </w:rPr>
      </w:pPr>
      <w:r w:rsidRPr="00BD177F">
        <w:rPr>
          <w:sz w:val="28"/>
          <w:szCs w:val="28"/>
        </w:rPr>
        <w:t>3. Түбән Кама шәһәре Мэрына әлеге карарны гамәлдәге законнарда билгеләнгән тәртиптә дәүләт теркәвенә алу өчен җибәрергә.</w:t>
      </w:r>
    </w:p>
    <w:p w14:paraId="43AD5208" w14:textId="05072BEB" w:rsidR="00BD177F" w:rsidRDefault="00BD177F" w:rsidP="00BD177F">
      <w:pPr>
        <w:autoSpaceDE w:val="0"/>
        <w:autoSpaceDN w:val="0"/>
        <w:adjustRightInd w:val="0"/>
        <w:snapToGrid w:val="0"/>
        <w:ind w:right="140" w:firstLine="709"/>
        <w:jc w:val="both"/>
        <w:rPr>
          <w:sz w:val="28"/>
          <w:szCs w:val="28"/>
        </w:rPr>
      </w:pPr>
      <w:r w:rsidRPr="00BD177F">
        <w:rPr>
          <w:sz w:val="28"/>
          <w:szCs w:val="28"/>
        </w:rPr>
        <w:t>4. Әлеге карарның үтәлешен тикшереп тор</w:t>
      </w:r>
      <w:r>
        <w:rPr>
          <w:sz w:val="28"/>
          <w:szCs w:val="28"/>
        </w:rPr>
        <w:t>уны Түбән Кама шәһәр Советының р</w:t>
      </w:r>
      <w:r w:rsidRPr="00BD177F">
        <w:rPr>
          <w:sz w:val="28"/>
          <w:szCs w:val="28"/>
        </w:rPr>
        <w:t>егламент, җирле үзидарә һәм депутат этикасы мә</w:t>
      </w:r>
      <w:r>
        <w:rPr>
          <w:sz w:val="28"/>
          <w:szCs w:val="28"/>
        </w:rPr>
        <w:t>сьәләләре буенча даими комиссиясен</w:t>
      </w:r>
      <w:r w:rsidRPr="00BD177F">
        <w:rPr>
          <w:sz w:val="28"/>
          <w:szCs w:val="28"/>
        </w:rPr>
        <w:t>ә йөкләргә.</w:t>
      </w:r>
    </w:p>
    <w:p w14:paraId="7F2C76A9" w14:textId="67D13C9C" w:rsidR="00746E3C" w:rsidRDefault="00746E3C" w:rsidP="00BD177F">
      <w:pPr>
        <w:autoSpaceDE w:val="0"/>
        <w:autoSpaceDN w:val="0"/>
        <w:adjustRightInd w:val="0"/>
        <w:snapToGrid w:val="0"/>
        <w:ind w:right="140" w:firstLine="709"/>
        <w:jc w:val="both"/>
        <w:rPr>
          <w:sz w:val="28"/>
          <w:szCs w:val="28"/>
        </w:rPr>
      </w:pPr>
    </w:p>
    <w:p w14:paraId="610F1964" w14:textId="77777777" w:rsidR="00746E3C" w:rsidRPr="00F131F9" w:rsidRDefault="00746E3C" w:rsidP="00BD177F">
      <w:pPr>
        <w:autoSpaceDE w:val="0"/>
        <w:autoSpaceDN w:val="0"/>
        <w:adjustRightInd w:val="0"/>
        <w:snapToGrid w:val="0"/>
        <w:ind w:right="140" w:firstLine="709"/>
        <w:jc w:val="both"/>
        <w:rPr>
          <w:sz w:val="28"/>
          <w:szCs w:val="28"/>
        </w:rPr>
      </w:pPr>
    </w:p>
    <w:tbl>
      <w:tblPr>
        <w:tblW w:w="0" w:type="auto"/>
        <w:tblInd w:w="-147" w:type="dxa"/>
        <w:tblLook w:val="01E0" w:firstRow="1" w:lastRow="1" w:firstColumn="1" w:lastColumn="1" w:noHBand="0" w:noVBand="0"/>
      </w:tblPr>
      <w:tblGrid>
        <w:gridCol w:w="5054"/>
        <w:gridCol w:w="5288"/>
      </w:tblGrid>
      <w:tr w:rsidR="00F40AC4" w:rsidRPr="00F131F9" w14:paraId="4F8C58A2" w14:textId="77777777" w:rsidTr="00746E3C">
        <w:trPr>
          <w:trHeight w:val="409"/>
        </w:trPr>
        <w:tc>
          <w:tcPr>
            <w:tcW w:w="5054" w:type="dxa"/>
          </w:tcPr>
          <w:p w14:paraId="1DC1F6B0" w14:textId="5D572DF2" w:rsidR="00CD5E25" w:rsidRDefault="00BD177F" w:rsidP="00746E3C">
            <w:pPr>
              <w:pStyle w:val="a9"/>
              <w:rPr>
                <w:rFonts w:ascii="Times New Roman" w:hAnsi="Times New Roman"/>
                <w:sz w:val="28"/>
                <w:szCs w:val="28"/>
              </w:rPr>
            </w:pPr>
            <w:r>
              <w:rPr>
                <w:rFonts w:ascii="Times New Roman" w:hAnsi="Times New Roman"/>
                <w:sz w:val="28"/>
                <w:szCs w:val="28"/>
              </w:rPr>
              <w:t>Түбән Кама шәһәре Мэры</w:t>
            </w:r>
            <w:r w:rsidR="00746E3C">
              <w:rPr>
                <w:rFonts w:ascii="Times New Roman" w:hAnsi="Times New Roman"/>
                <w:sz w:val="28"/>
                <w:szCs w:val="28"/>
              </w:rPr>
              <w:t xml:space="preserve"> </w:t>
            </w:r>
            <w:r>
              <w:rPr>
                <w:rFonts w:ascii="Times New Roman" w:hAnsi="Times New Roman"/>
                <w:sz w:val="28"/>
                <w:szCs w:val="28"/>
                <w:lang w:val="tt-RU"/>
              </w:rPr>
              <w:t>вазыйфаларын башкаручы</w:t>
            </w:r>
            <w:r>
              <w:rPr>
                <w:rFonts w:ascii="Times New Roman" w:hAnsi="Times New Roman"/>
                <w:sz w:val="28"/>
                <w:szCs w:val="28"/>
              </w:rPr>
              <w:t>,</w:t>
            </w:r>
          </w:p>
          <w:p w14:paraId="612528DD" w14:textId="09A8DBEA" w:rsidR="00AB1ECF" w:rsidRPr="00BD177F" w:rsidRDefault="00BD177F" w:rsidP="00746E3C">
            <w:pPr>
              <w:pStyle w:val="a9"/>
              <w:rPr>
                <w:rFonts w:ascii="Times New Roman" w:hAnsi="Times New Roman"/>
                <w:sz w:val="28"/>
                <w:szCs w:val="28"/>
                <w:lang w:val="tt-RU"/>
              </w:rPr>
            </w:pPr>
            <w:r>
              <w:rPr>
                <w:rFonts w:ascii="Times New Roman" w:hAnsi="Times New Roman"/>
                <w:sz w:val="28"/>
                <w:szCs w:val="28"/>
              </w:rPr>
              <w:t>Мэр</w:t>
            </w:r>
            <w:r>
              <w:rPr>
                <w:rFonts w:ascii="Times New Roman" w:hAnsi="Times New Roman"/>
                <w:sz w:val="28"/>
                <w:szCs w:val="28"/>
                <w:lang w:val="tt-RU"/>
              </w:rPr>
              <w:t xml:space="preserve"> урынбасары</w:t>
            </w:r>
          </w:p>
        </w:tc>
        <w:tc>
          <w:tcPr>
            <w:tcW w:w="5288" w:type="dxa"/>
          </w:tcPr>
          <w:p w14:paraId="699D9E8B" w14:textId="77777777" w:rsidR="00AB1ECF" w:rsidRPr="00F131F9" w:rsidRDefault="00974B27" w:rsidP="001E7709">
            <w:pPr>
              <w:pStyle w:val="a9"/>
              <w:ind w:left="567"/>
              <w:jc w:val="right"/>
              <w:rPr>
                <w:rFonts w:ascii="Times New Roman" w:hAnsi="Times New Roman"/>
                <w:sz w:val="28"/>
                <w:szCs w:val="28"/>
              </w:rPr>
            </w:pPr>
            <w:r w:rsidRPr="00F131F9">
              <w:rPr>
                <w:rFonts w:ascii="Times New Roman" w:hAnsi="Times New Roman"/>
                <w:sz w:val="28"/>
                <w:szCs w:val="28"/>
              </w:rPr>
              <w:t xml:space="preserve">      </w:t>
            </w:r>
          </w:p>
          <w:p w14:paraId="0B7049B8" w14:textId="29CEEE1F" w:rsidR="00BD177F" w:rsidRDefault="001E7709" w:rsidP="00746E3C">
            <w:pPr>
              <w:pStyle w:val="a9"/>
              <w:ind w:left="567"/>
              <w:jc w:val="center"/>
              <w:rPr>
                <w:rFonts w:ascii="Times New Roman" w:hAnsi="Times New Roman"/>
                <w:sz w:val="28"/>
                <w:szCs w:val="28"/>
              </w:rPr>
            </w:pPr>
            <w:r w:rsidRPr="00F131F9">
              <w:rPr>
                <w:rFonts w:ascii="Times New Roman" w:hAnsi="Times New Roman"/>
                <w:sz w:val="28"/>
                <w:szCs w:val="28"/>
              </w:rPr>
              <w:t xml:space="preserve">                                  </w:t>
            </w:r>
          </w:p>
          <w:p w14:paraId="47C0EE8C" w14:textId="0E526EC6" w:rsidR="00F40AC4" w:rsidRPr="00F131F9" w:rsidRDefault="001E7709" w:rsidP="00CD5E25">
            <w:pPr>
              <w:pStyle w:val="a9"/>
              <w:ind w:left="567"/>
              <w:jc w:val="right"/>
              <w:rPr>
                <w:rFonts w:ascii="Times New Roman" w:hAnsi="Times New Roman"/>
                <w:sz w:val="28"/>
                <w:szCs w:val="28"/>
              </w:rPr>
            </w:pPr>
            <w:r w:rsidRPr="00F131F9">
              <w:rPr>
                <w:rFonts w:ascii="Times New Roman" w:hAnsi="Times New Roman"/>
                <w:sz w:val="28"/>
                <w:szCs w:val="28"/>
              </w:rPr>
              <w:t xml:space="preserve"> </w:t>
            </w:r>
            <w:r w:rsidR="007B6119">
              <w:rPr>
                <w:rFonts w:ascii="Times New Roman" w:hAnsi="Times New Roman"/>
                <w:sz w:val="28"/>
                <w:szCs w:val="28"/>
              </w:rPr>
              <w:t>М.В. Камелина</w:t>
            </w:r>
          </w:p>
        </w:tc>
      </w:tr>
    </w:tbl>
    <w:p w14:paraId="37D74A15" w14:textId="20266478" w:rsidR="006C1CD4" w:rsidRDefault="006C1CD4">
      <w:pPr>
        <w:rPr>
          <w:b/>
          <w:sz w:val="27"/>
          <w:szCs w:val="27"/>
        </w:rPr>
      </w:pPr>
    </w:p>
    <w:p w14:paraId="7BE90218" w14:textId="77777777" w:rsidR="00C91297" w:rsidRDefault="00C91297">
      <w:pPr>
        <w:rPr>
          <w:b/>
          <w:sz w:val="27"/>
          <w:szCs w:val="27"/>
        </w:rPr>
      </w:pPr>
    </w:p>
    <w:p w14:paraId="16AC8759" w14:textId="16A1C6F6" w:rsidR="00BD177F" w:rsidRDefault="00BD177F" w:rsidP="00C91297">
      <w:pPr>
        <w:ind w:left="6521" w:firstLine="142"/>
        <w:jc w:val="both"/>
        <w:rPr>
          <w:sz w:val="24"/>
          <w:szCs w:val="24"/>
          <w:lang w:val="tt-RU"/>
        </w:rPr>
      </w:pPr>
      <w:r>
        <w:rPr>
          <w:sz w:val="24"/>
          <w:szCs w:val="24"/>
          <w:lang w:val="tt-RU"/>
        </w:rPr>
        <w:t>Түбән Кама шәһәр Советының</w:t>
      </w:r>
    </w:p>
    <w:p w14:paraId="575A7D58" w14:textId="2872D70C" w:rsidR="00BD177F" w:rsidRDefault="00BD177F" w:rsidP="00C91297">
      <w:pPr>
        <w:ind w:left="6521" w:firstLine="142"/>
        <w:jc w:val="both"/>
        <w:rPr>
          <w:sz w:val="24"/>
          <w:szCs w:val="24"/>
          <w:lang w:val="tt-RU"/>
        </w:rPr>
      </w:pPr>
      <w:r>
        <w:rPr>
          <w:sz w:val="24"/>
          <w:szCs w:val="24"/>
          <w:lang w:val="tt-RU"/>
        </w:rPr>
        <w:t>2021 елның 17 декабрендәге</w:t>
      </w:r>
    </w:p>
    <w:p w14:paraId="357720AE" w14:textId="6CA4425F" w:rsidR="00BD177F" w:rsidRPr="00BD177F" w:rsidRDefault="00BD177F" w:rsidP="00C91297">
      <w:pPr>
        <w:ind w:left="6521" w:firstLine="142"/>
        <w:jc w:val="both"/>
        <w:rPr>
          <w:sz w:val="24"/>
          <w:szCs w:val="24"/>
          <w:lang w:val="tt-RU"/>
        </w:rPr>
      </w:pPr>
      <w:r>
        <w:rPr>
          <w:sz w:val="24"/>
          <w:szCs w:val="24"/>
          <w:lang w:val="tt-RU"/>
        </w:rPr>
        <w:t>70 номерлы карарына</w:t>
      </w:r>
      <w:r w:rsidR="00C91297">
        <w:rPr>
          <w:sz w:val="24"/>
          <w:szCs w:val="24"/>
          <w:lang w:val="tt-RU"/>
        </w:rPr>
        <w:t xml:space="preserve"> </w:t>
      </w:r>
      <w:r>
        <w:rPr>
          <w:sz w:val="24"/>
          <w:szCs w:val="24"/>
          <w:lang w:val="tt-RU"/>
        </w:rPr>
        <w:t>кушымта</w:t>
      </w:r>
    </w:p>
    <w:p w14:paraId="39632ECA" w14:textId="77777777" w:rsidR="00CD5E25" w:rsidRPr="00BD177F" w:rsidRDefault="00CD5E25" w:rsidP="00CD5E25">
      <w:pPr>
        <w:ind w:left="6096"/>
        <w:jc w:val="both"/>
        <w:rPr>
          <w:sz w:val="24"/>
          <w:szCs w:val="24"/>
          <w:lang w:val="tt-RU"/>
        </w:rPr>
      </w:pPr>
    </w:p>
    <w:p w14:paraId="5321E61F" w14:textId="6630AEE4" w:rsidR="00BD177F" w:rsidRPr="00BD177F" w:rsidRDefault="00BD177F" w:rsidP="00F131F9">
      <w:pPr>
        <w:jc w:val="center"/>
        <w:rPr>
          <w:sz w:val="28"/>
          <w:szCs w:val="28"/>
          <w:lang w:val="tt-RU"/>
        </w:rPr>
      </w:pPr>
      <w:r w:rsidRPr="00BD177F">
        <w:rPr>
          <w:sz w:val="28"/>
          <w:szCs w:val="28"/>
          <w:lang w:val="tt-RU"/>
        </w:rPr>
        <w:t>Татарстан Республикасы Түбән Кама муниципаль районы Түбән Кама шәһәре муниципаль берәмлеге Уставына үзгәрешләр һәм өстәмәләр</w:t>
      </w:r>
    </w:p>
    <w:p w14:paraId="5F134D4F" w14:textId="77777777" w:rsidR="00F131F9" w:rsidRPr="00BD177F" w:rsidRDefault="00F131F9" w:rsidP="00F131F9">
      <w:pPr>
        <w:rPr>
          <w:sz w:val="28"/>
          <w:szCs w:val="28"/>
          <w:lang w:val="tt-RU"/>
        </w:rPr>
      </w:pPr>
    </w:p>
    <w:p w14:paraId="1CBBF352" w14:textId="1D540408" w:rsidR="00BD177F" w:rsidRPr="000B6C62" w:rsidRDefault="00BD177F" w:rsidP="00BD177F">
      <w:pPr>
        <w:autoSpaceDE w:val="0"/>
        <w:autoSpaceDN w:val="0"/>
        <w:adjustRightInd w:val="0"/>
        <w:ind w:firstLine="709"/>
        <w:jc w:val="both"/>
        <w:rPr>
          <w:bCs/>
          <w:sz w:val="28"/>
          <w:szCs w:val="28"/>
          <w:lang w:val="tt-RU"/>
        </w:rPr>
      </w:pPr>
      <w:r w:rsidRPr="000B6C62">
        <w:rPr>
          <w:bCs/>
          <w:sz w:val="28"/>
          <w:szCs w:val="28"/>
          <w:lang w:val="tt-RU"/>
        </w:rPr>
        <w:t>1. «Шәһәрнең җирле әһәмияттәге мәсьәләләре»</w:t>
      </w:r>
      <w:r>
        <w:rPr>
          <w:bCs/>
          <w:sz w:val="28"/>
          <w:szCs w:val="28"/>
          <w:lang w:val="tt-RU"/>
        </w:rPr>
        <w:t xml:space="preserve"> </w:t>
      </w:r>
      <w:r w:rsidRPr="000B6C62">
        <w:rPr>
          <w:bCs/>
          <w:sz w:val="28"/>
          <w:szCs w:val="28"/>
          <w:lang w:val="tt-RU"/>
        </w:rPr>
        <w:t>6 статьясындагы 1 өлешендә:</w:t>
      </w:r>
    </w:p>
    <w:p w14:paraId="71725A4B" w14:textId="6B0F26A1" w:rsidR="00BD177F" w:rsidRPr="00746E3C" w:rsidRDefault="00BD177F" w:rsidP="00BD177F">
      <w:pPr>
        <w:autoSpaceDE w:val="0"/>
        <w:autoSpaceDN w:val="0"/>
        <w:adjustRightInd w:val="0"/>
        <w:ind w:firstLine="709"/>
        <w:jc w:val="both"/>
        <w:rPr>
          <w:bCs/>
          <w:sz w:val="28"/>
          <w:szCs w:val="28"/>
          <w:lang w:val="tt-RU"/>
        </w:rPr>
      </w:pPr>
      <w:r w:rsidRPr="000B6C62">
        <w:rPr>
          <w:bCs/>
          <w:sz w:val="28"/>
          <w:szCs w:val="28"/>
          <w:lang w:val="tt-RU"/>
        </w:rPr>
        <w:t xml:space="preserve"> </w:t>
      </w:r>
      <w:r w:rsidRPr="00746E3C">
        <w:rPr>
          <w:bCs/>
          <w:sz w:val="28"/>
          <w:szCs w:val="28"/>
          <w:lang w:val="tt-RU"/>
        </w:rPr>
        <w:t>4.1 пунктчасын түбәндәге редакциядә бәян итәргә:</w:t>
      </w:r>
    </w:p>
    <w:p w14:paraId="4AFED05A" w14:textId="08C8CA82" w:rsidR="00BD177F" w:rsidRPr="00BD177F" w:rsidRDefault="00BD177F" w:rsidP="00BD177F">
      <w:pPr>
        <w:autoSpaceDE w:val="0"/>
        <w:autoSpaceDN w:val="0"/>
        <w:adjustRightInd w:val="0"/>
        <w:ind w:firstLine="709"/>
        <w:jc w:val="both"/>
        <w:rPr>
          <w:bCs/>
          <w:sz w:val="28"/>
          <w:szCs w:val="28"/>
          <w:lang w:val="tt-RU"/>
        </w:rPr>
      </w:pPr>
      <w:r>
        <w:rPr>
          <w:bCs/>
          <w:sz w:val="28"/>
          <w:szCs w:val="28"/>
          <w:lang w:val="tt-RU"/>
        </w:rPr>
        <w:t>«</w:t>
      </w:r>
      <w:r w:rsidRPr="00746E3C">
        <w:rPr>
          <w:bCs/>
          <w:sz w:val="28"/>
          <w:szCs w:val="28"/>
          <w:lang w:val="tt-RU"/>
        </w:rPr>
        <w:t>4.1) җылылык белән тәэмин итү объектларын төзү, реконструкцияләү һәм (яки) модернизацияләү буенча бердәм җылылык белән тәэмин итүче оешма тарафыннан йөкләмәләрнең үтәлешенә муниципаль контрольне гамәлгә ашыру;</w:t>
      </w:r>
      <w:r>
        <w:rPr>
          <w:bCs/>
          <w:sz w:val="28"/>
          <w:szCs w:val="28"/>
          <w:lang w:val="tt-RU"/>
        </w:rPr>
        <w:t>»</w:t>
      </w:r>
    </w:p>
    <w:p w14:paraId="2C8BF61F" w14:textId="40FA8CA6" w:rsidR="00BD177F" w:rsidRPr="00BD177F" w:rsidRDefault="00BD177F" w:rsidP="00BD177F">
      <w:pPr>
        <w:autoSpaceDE w:val="0"/>
        <w:autoSpaceDN w:val="0"/>
        <w:adjustRightInd w:val="0"/>
        <w:ind w:firstLine="709"/>
        <w:jc w:val="both"/>
        <w:rPr>
          <w:bCs/>
          <w:sz w:val="28"/>
          <w:szCs w:val="28"/>
          <w:lang w:val="tt-RU"/>
        </w:rPr>
      </w:pPr>
      <w:r w:rsidRPr="00BD177F">
        <w:rPr>
          <w:bCs/>
          <w:sz w:val="28"/>
          <w:szCs w:val="28"/>
          <w:lang w:val="tt-RU"/>
        </w:rPr>
        <w:t>- 5 пунктчада «җирле әһәмияттәге автомобиль юлларының сакланышы өчен» сүзләрен «автомобиль транспортында, шәһәр җир өсте электр транспортында һәм юл хуҗалыгында»</w:t>
      </w:r>
      <w:r>
        <w:rPr>
          <w:bCs/>
          <w:sz w:val="28"/>
          <w:szCs w:val="28"/>
          <w:lang w:val="tt-RU"/>
        </w:rPr>
        <w:t xml:space="preserve"> </w:t>
      </w:r>
      <w:r w:rsidRPr="00BD177F">
        <w:rPr>
          <w:bCs/>
          <w:sz w:val="28"/>
          <w:szCs w:val="28"/>
          <w:lang w:val="tt-RU"/>
        </w:rPr>
        <w:t>сүзләренә алмаштырырга;</w:t>
      </w:r>
    </w:p>
    <w:p w14:paraId="106DCC8B" w14:textId="26721C87" w:rsidR="00BD177F" w:rsidRPr="00BD177F" w:rsidRDefault="00BD177F" w:rsidP="00BD177F">
      <w:pPr>
        <w:autoSpaceDE w:val="0"/>
        <w:autoSpaceDN w:val="0"/>
        <w:adjustRightInd w:val="0"/>
        <w:ind w:firstLine="709"/>
        <w:jc w:val="both"/>
        <w:rPr>
          <w:bCs/>
          <w:sz w:val="28"/>
          <w:szCs w:val="28"/>
          <w:lang w:val="tt-RU"/>
        </w:rPr>
      </w:pPr>
      <w:r w:rsidRPr="00BD177F">
        <w:rPr>
          <w:bCs/>
          <w:sz w:val="28"/>
          <w:szCs w:val="28"/>
          <w:lang w:val="tt-RU"/>
        </w:rPr>
        <w:t>- 21 пунктчада «аларның үтәлешен тикшереп тору</w:t>
      </w:r>
      <w:r>
        <w:rPr>
          <w:bCs/>
          <w:sz w:val="28"/>
          <w:szCs w:val="28"/>
          <w:lang w:val="tt-RU"/>
        </w:rPr>
        <w:t>» сүзләрен</w:t>
      </w:r>
      <w:r w:rsidRPr="00BD177F">
        <w:rPr>
          <w:bCs/>
          <w:sz w:val="28"/>
          <w:szCs w:val="28"/>
          <w:lang w:val="tt-RU"/>
        </w:rPr>
        <w:t xml:space="preserve"> </w:t>
      </w:r>
      <w:r>
        <w:rPr>
          <w:bCs/>
          <w:sz w:val="28"/>
          <w:szCs w:val="28"/>
          <w:lang w:val="tt-RU"/>
        </w:rPr>
        <w:t>«</w:t>
      </w:r>
      <w:r w:rsidRPr="00BD177F">
        <w:rPr>
          <w:bCs/>
          <w:sz w:val="28"/>
          <w:szCs w:val="28"/>
          <w:lang w:val="tt-RU"/>
        </w:rPr>
        <w:t>аның предметы</w:t>
      </w:r>
      <w:r w:rsidR="000B6C62">
        <w:rPr>
          <w:bCs/>
          <w:sz w:val="28"/>
          <w:szCs w:val="28"/>
          <w:lang w:val="tt-RU"/>
        </w:rPr>
        <w:t xml:space="preserve"> булып, </w:t>
      </w:r>
      <w:r w:rsidRPr="00BD177F">
        <w:rPr>
          <w:bCs/>
          <w:sz w:val="28"/>
          <w:szCs w:val="28"/>
          <w:lang w:val="tt-RU"/>
        </w:rPr>
        <w:t>җирлек территориясен төзекләндерү кагыйдәләрен, инвалидлар өчен социаль, инженерлык һәм транспорт инфраструктурасы объектларын һәм күрсәтелә торган хезмәтләрнең һәркем өчен мөмкин булуын тәэмин итү таләпләрен үтәү</w:t>
      </w:r>
      <w:r w:rsidR="000B6C62">
        <w:rPr>
          <w:bCs/>
          <w:sz w:val="28"/>
          <w:szCs w:val="28"/>
          <w:lang w:val="tt-RU"/>
        </w:rPr>
        <w:t xml:space="preserve"> торган</w:t>
      </w:r>
      <w:r w:rsidRPr="00BD177F">
        <w:rPr>
          <w:lang w:val="tt-RU"/>
        </w:rPr>
        <w:t xml:space="preserve"> </w:t>
      </w:r>
      <w:r w:rsidR="000B6C62" w:rsidRPr="000B6C62">
        <w:rPr>
          <w:sz w:val="28"/>
          <w:lang w:val="tt-RU"/>
        </w:rPr>
        <w:t xml:space="preserve">төзекләндерү өлкәсендә муниципаль контрольне гамәлгә ашыру» </w:t>
      </w:r>
      <w:r w:rsidRPr="00BD177F">
        <w:rPr>
          <w:bCs/>
          <w:sz w:val="28"/>
          <w:szCs w:val="28"/>
          <w:lang w:val="tt-RU"/>
        </w:rPr>
        <w:t>сүзләренә алмаштырырга;</w:t>
      </w:r>
    </w:p>
    <w:p w14:paraId="25DD9AA4" w14:textId="2B07B0D6" w:rsidR="00BD177F" w:rsidRPr="000B6C62" w:rsidRDefault="000B6C62" w:rsidP="00BD177F">
      <w:pPr>
        <w:autoSpaceDE w:val="0"/>
        <w:autoSpaceDN w:val="0"/>
        <w:adjustRightInd w:val="0"/>
        <w:ind w:firstLine="709"/>
        <w:jc w:val="both"/>
        <w:rPr>
          <w:bCs/>
          <w:sz w:val="28"/>
          <w:szCs w:val="28"/>
          <w:lang w:val="tt-RU"/>
        </w:rPr>
      </w:pPr>
      <w:r w:rsidRPr="000B6C62">
        <w:rPr>
          <w:bCs/>
          <w:sz w:val="28"/>
          <w:szCs w:val="28"/>
          <w:lang w:val="tt-RU"/>
        </w:rPr>
        <w:t>- 28 пунктчада «</w:t>
      </w:r>
      <w:r>
        <w:rPr>
          <w:bCs/>
          <w:sz w:val="28"/>
          <w:szCs w:val="28"/>
          <w:lang w:val="tt-RU"/>
        </w:rPr>
        <w:t>файдалану һәм саклау» сүзләрен «саклау һәм файдалану</w:t>
      </w:r>
      <w:r w:rsidR="00BD177F" w:rsidRPr="000B6C62">
        <w:rPr>
          <w:bCs/>
          <w:sz w:val="28"/>
          <w:szCs w:val="28"/>
          <w:lang w:val="tt-RU"/>
        </w:rPr>
        <w:t>»</w:t>
      </w:r>
      <w:r>
        <w:rPr>
          <w:bCs/>
          <w:sz w:val="28"/>
          <w:szCs w:val="28"/>
          <w:lang w:val="tt-RU"/>
        </w:rPr>
        <w:t xml:space="preserve"> </w:t>
      </w:r>
      <w:r w:rsidR="00BD177F" w:rsidRPr="000B6C62">
        <w:rPr>
          <w:bCs/>
          <w:sz w:val="28"/>
          <w:szCs w:val="28"/>
          <w:lang w:val="tt-RU"/>
        </w:rPr>
        <w:t>сүзләренә алмаштырырга.</w:t>
      </w:r>
    </w:p>
    <w:p w14:paraId="403C5C7C" w14:textId="62FBB26D" w:rsidR="000B6C62" w:rsidRPr="00854109" w:rsidRDefault="000B6C62" w:rsidP="000B6C62">
      <w:pPr>
        <w:autoSpaceDE w:val="0"/>
        <w:autoSpaceDN w:val="0"/>
        <w:adjustRightInd w:val="0"/>
        <w:ind w:firstLine="709"/>
        <w:jc w:val="both"/>
        <w:rPr>
          <w:bCs/>
          <w:sz w:val="28"/>
          <w:szCs w:val="28"/>
          <w:lang w:val="tt-RU"/>
        </w:rPr>
      </w:pPr>
      <w:r w:rsidRPr="00854109">
        <w:rPr>
          <w:bCs/>
          <w:sz w:val="28"/>
          <w:szCs w:val="28"/>
          <w:lang w:val="tt-RU"/>
        </w:rPr>
        <w:t xml:space="preserve">2. «Шәһәр Советы депутаты вәкаләтләрен вакытыннан алда туктату» </w:t>
      </w:r>
      <w:r w:rsidR="00C91297">
        <w:rPr>
          <w:bCs/>
          <w:sz w:val="28"/>
          <w:szCs w:val="28"/>
          <w:lang w:val="tt-RU"/>
        </w:rPr>
        <w:t xml:space="preserve">                            </w:t>
      </w:r>
      <w:r w:rsidRPr="00854109">
        <w:rPr>
          <w:bCs/>
          <w:sz w:val="28"/>
          <w:szCs w:val="28"/>
          <w:lang w:val="tt-RU"/>
        </w:rPr>
        <w:t>42 статьясындагы 1 өлешенең 7 пунктын яңа редакциядә бәян итәргә:</w:t>
      </w:r>
    </w:p>
    <w:p w14:paraId="4DC5EAE9" w14:textId="54FF0DF4" w:rsidR="000B6C62" w:rsidRPr="001E154F" w:rsidRDefault="000B6C62" w:rsidP="000B6C62">
      <w:pPr>
        <w:autoSpaceDE w:val="0"/>
        <w:autoSpaceDN w:val="0"/>
        <w:adjustRightInd w:val="0"/>
        <w:ind w:firstLine="709"/>
        <w:jc w:val="both"/>
        <w:rPr>
          <w:bCs/>
          <w:sz w:val="28"/>
          <w:szCs w:val="28"/>
          <w:lang w:val="tt-RU"/>
        </w:rPr>
      </w:pPr>
      <w:r>
        <w:rPr>
          <w:bCs/>
          <w:sz w:val="28"/>
          <w:szCs w:val="28"/>
          <w:lang w:val="tt-RU"/>
        </w:rPr>
        <w:t>«</w:t>
      </w:r>
      <w:r w:rsidRPr="001E154F">
        <w:rPr>
          <w:bCs/>
          <w:sz w:val="28"/>
          <w:szCs w:val="28"/>
          <w:lang w:val="tt-RU"/>
        </w:rPr>
        <w:t>7) Россия Федерациясе гражданлыгын яисә аның нигезендә чит ил гражданы җирле үзидарә органнарына сайланырга</w:t>
      </w:r>
      <w:r>
        <w:rPr>
          <w:bCs/>
          <w:sz w:val="28"/>
          <w:szCs w:val="28"/>
          <w:lang w:val="tt-RU"/>
        </w:rPr>
        <w:t xml:space="preserve"> хокуклы булган</w:t>
      </w:r>
      <w:r w:rsidRPr="001E154F">
        <w:rPr>
          <w:bCs/>
          <w:sz w:val="28"/>
          <w:szCs w:val="28"/>
          <w:lang w:val="tt-RU"/>
        </w:rPr>
        <w:t xml:space="preserve"> Россия Федерациясенең халыкара шартнамәсе </w:t>
      </w:r>
      <w:r>
        <w:rPr>
          <w:bCs/>
          <w:sz w:val="28"/>
          <w:szCs w:val="28"/>
          <w:lang w:val="tt-RU"/>
        </w:rPr>
        <w:t xml:space="preserve">катнашучысы - </w:t>
      </w:r>
      <w:r w:rsidRPr="001E154F">
        <w:rPr>
          <w:bCs/>
          <w:sz w:val="28"/>
          <w:szCs w:val="28"/>
          <w:lang w:val="tt-RU"/>
        </w:rPr>
        <w:t>чит ил гражданлыгын туктату, чит</w:t>
      </w:r>
      <w:r w:rsidR="00C96650" w:rsidRPr="001E154F">
        <w:rPr>
          <w:bCs/>
          <w:sz w:val="28"/>
          <w:szCs w:val="28"/>
          <w:lang w:val="tt-RU"/>
        </w:rPr>
        <w:t xml:space="preserve"> ил гражданлыгы (подданство</w:t>
      </w:r>
      <w:r w:rsidRPr="001E154F">
        <w:rPr>
          <w:bCs/>
          <w:sz w:val="28"/>
          <w:szCs w:val="28"/>
          <w:lang w:val="tt-RU"/>
        </w:rPr>
        <w:t xml:space="preserve">) яисә </w:t>
      </w:r>
      <w:r w:rsidR="001E154F">
        <w:rPr>
          <w:bCs/>
          <w:sz w:val="28"/>
          <w:szCs w:val="28"/>
          <w:lang w:val="tt-RU"/>
        </w:rPr>
        <w:t>яшәүгә рөхсәт</w:t>
      </w:r>
      <w:r w:rsidR="00C96650">
        <w:rPr>
          <w:bCs/>
          <w:sz w:val="28"/>
          <w:szCs w:val="28"/>
          <w:lang w:val="tt-RU"/>
        </w:rPr>
        <w:t xml:space="preserve"> кәгазе, яки</w:t>
      </w:r>
      <w:r w:rsidR="00C96650" w:rsidRPr="001E154F">
        <w:rPr>
          <w:lang w:val="tt-RU"/>
        </w:rPr>
        <w:t xml:space="preserve"> </w:t>
      </w:r>
      <w:r w:rsidR="00C96650" w:rsidRPr="00C96650">
        <w:rPr>
          <w:bCs/>
          <w:sz w:val="28"/>
          <w:szCs w:val="28"/>
          <w:lang w:val="tt-RU"/>
        </w:rPr>
        <w:t>Россия Федерациясе гражданы</w:t>
      </w:r>
      <w:r w:rsidR="00C96650">
        <w:rPr>
          <w:bCs/>
          <w:sz w:val="28"/>
          <w:szCs w:val="28"/>
          <w:lang w:val="tt-RU"/>
        </w:rPr>
        <w:t xml:space="preserve">ның </w:t>
      </w:r>
      <w:r w:rsidRPr="001E154F">
        <w:rPr>
          <w:bCs/>
          <w:sz w:val="28"/>
          <w:szCs w:val="28"/>
          <w:lang w:val="tt-RU"/>
        </w:rPr>
        <w:t>яисә</w:t>
      </w:r>
      <w:r w:rsidR="00854109">
        <w:rPr>
          <w:bCs/>
          <w:sz w:val="28"/>
          <w:szCs w:val="28"/>
          <w:lang w:val="tt-RU"/>
        </w:rPr>
        <w:t xml:space="preserve"> </w:t>
      </w:r>
      <w:r w:rsidR="00854109" w:rsidRPr="00854109">
        <w:rPr>
          <w:bCs/>
          <w:sz w:val="28"/>
          <w:szCs w:val="28"/>
          <w:lang w:val="tt-RU"/>
        </w:rPr>
        <w:t>Россия Федерациясенең халыкара шартнамәсе нигезендә җирле үзида</w:t>
      </w:r>
      <w:r w:rsidR="00854109">
        <w:rPr>
          <w:bCs/>
          <w:sz w:val="28"/>
          <w:szCs w:val="28"/>
          <w:lang w:val="tt-RU"/>
        </w:rPr>
        <w:t>рә органнарына сайланырга хокук</w:t>
      </w:r>
      <w:r w:rsidR="00854109" w:rsidRPr="00854109">
        <w:rPr>
          <w:bCs/>
          <w:sz w:val="28"/>
          <w:szCs w:val="28"/>
          <w:lang w:val="tt-RU"/>
        </w:rPr>
        <w:t>ы булган чит ил гражданы</w:t>
      </w:r>
      <w:r w:rsidR="00854109">
        <w:rPr>
          <w:bCs/>
          <w:sz w:val="28"/>
          <w:szCs w:val="28"/>
          <w:lang w:val="tt-RU"/>
        </w:rPr>
        <w:t>ның,</w:t>
      </w:r>
      <w:r w:rsidR="00854109" w:rsidRPr="001E154F">
        <w:rPr>
          <w:lang w:val="tt-RU"/>
        </w:rPr>
        <w:t xml:space="preserve"> </w:t>
      </w:r>
      <w:r w:rsidR="00854109" w:rsidRPr="00854109">
        <w:rPr>
          <w:bCs/>
          <w:sz w:val="28"/>
          <w:szCs w:val="28"/>
          <w:lang w:val="tt-RU"/>
        </w:rPr>
        <w:t>әгәр Россия Федерациясенең халыкара килешүендә башкасы каралмаган булса</w:t>
      </w:r>
      <w:r w:rsidR="00854109">
        <w:rPr>
          <w:bCs/>
          <w:sz w:val="28"/>
          <w:szCs w:val="28"/>
          <w:lang w:val="tt-RU"/>
        </w:rPr>
        <w:t>,</w:t>
      </w:r>
      <w:r w:rsidR="00854109" w:rsidRPr="001E154F">
        <w:rPr>
          <w:lang w:val="tt-RU"/>
        </w:rPr>
        <w:t xml:space="preserve"> </w:t>
      </w:r>
      <w:r w:rsidR="00854109" w:rsidRPr="00854109">
        <w:rPr>
          <w:bCs/>
          <w:sz w:val="28"/>
          <w:szCs w:val="28"/>
          <w:lang w:val="tt-RU"/>
        </w:rPr>
        <w:t>чит ил территориясендә даими яшәү хокукын раслаучы</w:t>
      </w:r>
      <w:r w:rsidRPr="00854109">
        <w:rPr>
          <w:bCs/>
          <w:sz w:val="28"/>
          <w:szCs w:val="28"/>
          <w:lang w:val="tt-RU"/>
        </w:rPr>
        <w:t xml:space="preserve"> </w:t>
      </w:r>
      <w:r w:rsidRPr="001E154F">
        <w:rPr>
          <w:bCs/>
          <w:sz w:val="28"/>
          <w:szCs w:val="28"/>
          <w:lang w:val="tt-RU"/>
        </w:rPr>
        <w:t>башка документ</w:t>
      </w:r>
      <w:r w:rsidR="00854109" w:rsidRPr="001E154F">
        <w:rPr>
          <w:bCs/>
          <w:sz w:val="28"/>
          <w:szCs w:val="28"/>
          <w:lang w:val="tt-RU"/>
        </w:rPr>
        <w:t xml:space="preserve"> булу;»</w:t>
      </w:r>
      <w:r w:rsidRPr="001E154F">
        <w:rPr>
          <w:bCs/>
          <w:sz w:val="28"/>
          <w:szCs w:val="28"/>
          <w:lang w:val="tt-RU"/>
        </w:rPr>
        <w:t>.</w:t>
      </w:r>
    </w:p>
    <w:p w14:paraId="4DDE03B3" w14:textId="6F3C8C7B" w:rsidR="00854109" w:rsidRPr="00746E3C" w:rsidRDefault="00854109" w:rsidP="00C11FC6">
      <w:pPr>
        <w:autoSpaceDE w:val="0"/>
        <w:autoSpaceDN w:val="0"/>
        <w:adjustRightInd w:val="0"/>
        <w:ind w:firstLine="709"/>
        <w:jc w:val="both"/>
        <w:rPr>
          <w:bCs/>
          <w:sz w:val="28"/>
          <w:szCs w:val="28"/>
          <w:lang w:val="tt-RU"/>
        </w:rPr>
      </w:pPr>
      <w:r w:rsidRPr="00746E3C">
        <w:rPr>
          <w:bCs/>
          <w:sz w:val="28"/>
          <w:szCs w:val="28"/>
          <w:lang w:val="tt-RU"/>
        </w:rPr>
        <w:t xml:space="preserve">3. «Шәһәр Мэры вәкаләтләрен вакытыннан алда туктату» 48 статьясындагы </w:t>
      </w:r>
      <w:r w:rsidR="00C91297">
        <w:rPr>
          <w:bCs/>
          <w:sz w:val="28"/>
          <w:szCs w:val="28"/>
          <w:lang w:val="tt-RU"/>
        </w:rPr>
        <w:t xml:space="preserve">                </w:t>
      </w:r>
      <w:r w:rsidRPr="00746E3C">
        <w:rPr>
          <w:bCs/>
          <w:sz w:val="28"/>
          <w:szCs w:val="28"/>
          <w:lang w:val="tt-RU"/>
        </w:rPr>
        <w:t>1 өлешенең 8 пунктын яңа редакциядә бәян итәргә:</w:t>
      </w:r>
    </w:p>
    <w:p w14:paraId="6E2F1BB8" w14:textId="7AA99A00" w:rsidR="00854109" w:rsidRPr="00746E3C" w:rsidRDefault="00854109" w:rsidP="00C11FC6">
      <w:pPr>
        <w:autoSpaceDE w:val="0"/>
        <w:autoSpaceDN w:val="0"/>
        <w:adjustRightInd w:val="0"/>
        <w:ind w:firstLine="709"/>
        <w:jc w:val="both"/>
        <w:rPr>
          <w:bCs/>
          <w:sz w:val="28"/>
          <w:szCs w:val="28"/>
          <w:lang w:val="tt-RU"/>
        </w:rPr>
      </w:pPr>
      <w:r w:rsidRPr="00746E3C">
        <w:rPr>
          <w:bCs/>
          <w:sz w:val="28"/>
          <w:szCs w:val="28"/>
          <w:lang w:val="tt-RU"/>
        </w:rPr>
        <w:t>«8) Россия Федерациясе гражданлыгын яисә аның нигезендә чит ил гражданы җирле үзидарә органнарына сайланырга хокуклы булган Россия Федерациясенең халыкара шартнамәсе катнашучысы - чит ил гражданлыгын туктату, чит ил гр</w:t>
      </w:r>
      <w:r w:rsidR="001E154F" w:rsidRPr="00746E3C">
        <w:rPr>
          <w:bCs/>
          <w:sz w:val="28"/>
          <w:szCs w:val="28"/>
          <w:lang w:val="tt-RU"/>
        </w:rPr>
        <w:t>ажданлыгы (подданство) яисә яшәүгә рөхсәт</w:t>
      </w:r>
      <w:r w:rsidRPr="00746E3C">
        <w:rPr>
          <w:bCs/>
          <w:sz w:val="28"/>
          <w:szCs w:val="28"/>
          <w:lang w:val="tt-RU"/>
        </w:rPr>
        <w:t xml:space="preserve"> кәгазе, яки Россия Федерациясе гражданының яисә Россия Федерациясенең халыкара шартнамәсе нигезендә җирле үзидарә органнарына сайланырга хокукы булган чит ил гражданының, әгәр Россия Федерациясенең халыкара килешүендә башкасы каралмаган булса, чит ил территориясендә даими яшәү хокукын раслаучы башка документ булу;».</w:t>
      </w:r>
    </w:p>
    <w:p w14:paraId="0D61323B" w14:textId="36450B5D" w:rsidR="00854109" w:rsidRPr="00854109" w:rsidRDefault="00854109" w:rsidP="00854109">
      <w:pPr>
        <w:autoSpaceDE w:val="0"/>
        <w:autoSpaceDN w:val="0"/>
        <w:adjustRightInd w:val="0"/>
        <w:ind w:firstLine="709"/>
        <w:jc w:val="both"/>
        <w:rPr>
          <w:bCs/>
          <w:sz w:val="28"/>
          <w:szCs w:val="28"/>
        </w:rPr>
      </w:pPr>
      <w:r>
        <w:rPr>
          <w:bCs/>
          <w:sz w:val="28"/>
          <w:szCs w:val="28"/>
        </w:rPr>
        <w:t>4. «Шәһәр б</w:t>
      </w:r>
      <w:r w:rsidRPr="00854109">
        <w:rPr>
          <w:bCs/>
          <w:sz w:val="28"/>
          <w:szCs w:val="28"/>
        </w:rPr>
        <w:t>ашкарма комитеты вәкаләтләре»51 статьясында:</w:t>
      </w:r>
    </w:p>
    <w:p w14:paraId="64D0B069" w14:textId="5D7CAA79" w:rsidR="00854109" w:rsidRPr="00854109" w:rsidRDefault="00854109" w:rsidP="00854109">
      <w:pPr>
        <w:autoSpaceDE w:val="0"/>
        <w:autoSpaceDN w:val="0"/>
        <w:adjustRightInd w:val="0"/>
        <w:ind w:firstLine="709"/>
        <w:jc w:val="both"/>
        <w:rPr>
          <w:bCs/>
          <w:sz w:val="28"/>
          <w:szCs w:val="28"/>
        </w:rPr>
      </w:pPr>
      <w:r w:rsidRPr="00854109">
        <w:rPr>
          <w:bCs/>
          <w:sz w:val="28"/>
          <w:szCs w:val="28"/>
        </w:rPr>
        <w:t>- 3 пунктның 3.8 пунктчасын түбәндәге редакциядә</w:t>
      </w:r>
      <w:r>
        <w:rPr>
          <w:bCs/>
          <w:sz w:val="28"/>
          <w:szCs w:val="28"/>
        </w:rPr>
        <w:t xml:space="preserve"> бәян итәргә:</w:t>
      </w:r>
    </w:p>
    <w:p w14:paraId="4A42EEB8" w14:textId="77777777" w:rsidR="00C91297" w:rsidRDefault="00C91297" w:rsidP="00854109">
      <w:pPr>
        <w:autoSpaceDE w:val="0"/>
        <w:autoSpaceDN w:val="0"/>
        <w:adjustRightInd w:val="0"/>
        <w:ind w:firstLine="709"/>
        <w:jc w:val="both"/>
        <w:rPr>
          <w:bCs/>
          <w:sz w:val="28"/>
          <w:szCs w:val="28"/>
        </w:rPr>
      </w:pPr>
    </w:p>
    <w:p w14:paraId="4315A5C3" w14:textId="77777777" w:rsidR="00C91297" w:rsidRDefault="00C91297" w:rsidP="00854109">
      <w:pPr>
        <w:autoSpaceDE w:val="0"/>
        <w:autoSpaceDN w:val="0"/>
        <w:adjustRightInd w:val="0"/>
        <w:ind w:firstLine="709"/>
        <w:jc w:val="both"/>
        <w:rPr>
          <w:bCs/>
          <w:sz w:val="28"/>
          <w:szCs w:val="28"/>
        </w:rPr>
      </w:pPr>
    </w:p>
    <w:p w14:paraId="193D5CD5" w14:textId="77777777" w:rsidR="00C91297" w:rsidRDefault="00C91297" w:rsidP="00854109">
      <w:pPr>
        <w:autoSpaceDE w:val="0"/>
        <w:autoSpaceDN w:val="0"/>
        <w:adjustRightInd w:val="0"/>
        <w:ind w:firstLine="709"/>
        <w:jc w:val="both"/>
        <w:rPr>
          <w:bCs/>
          <w:sz w:val="28"/>
          <w:szCs w:val="28"/>
        </w:rPr>
      </w:pPr>
    </w:p>
    <w:p w14:paraId="6FFA3A46" w14:textId="689E3AA9" w:rsidR="00854109" w:rsidRPr="0081627C" w:rsidRDefault="00854109" w:rsidP="00854109">
      <w:pPr>
        <w:autoSpaceDE w:val="0"/>
        <w:autoSpaceDN w:val="0"/>
        <w:adjustRightInd w:val="0"/>
        <w:ind w:firstLine="709"/>
        <w:jc w:val="both"/>
        <w:rPr>
          <w:bCs/>
          <w:sz w:val="28"/>
          <w:szCs w:val="28"/>
        </w:rPr>
      </w:pPr>
      <w:r w:rsidRPr="00854109">
        <w:rPr>
          <w:bCs/>
          <w:sz w:val="28"/>
          <w:szCs w:val="28"/>
        </w:rPr>
        <w:t>«3.8. шәһәр т</w:t>
      </w:r>
      <w:r>
        <w:rPr>
          <w:bCs/>
          <w:sz w:val="28"/>
          <w:szCs w:val="28"/>
        </w:rPr>
        <w:t>ерриториясендә дәвалау-сәламәтләндерү</w:t>
      </w:r>
      <w:r w:rsidRPr="00854109">
        <w:rPr>
          <w:bCs/>
          <w:sz w:val="28"/>
          <w:szCs w:val="28"/>
        </w:rPr>
        <w:t xml:space="preserve"> урыннарын һәм җирле ә</w:t>
      </w:r>
      <w:r>
        <w:rPr>
          <w:bCs/>
          <w:sz w:val="28"/>
          <w:szCs w:val="28"/>
        </w:rPr>
        <w:t xml:space="preserve">һәмияттәге курортларны </w:t>
      </w:r>
      <w:r w:rsidR="001C5C63">
        <w:rPr>
          <w:bCs/>
          <w:sz w:val="28"/>
          <w:szCs w:val="28"/>
          <w:lang w:val="tt-RU"/>
        </w:rPr>
        <w:t xml:space="preserve">саклауны </w:t>
      </w:r>
      <w:r w:rsidR="001C5C63">
        <w:rPr>
          <w:bCs/>
          <w:sz w:val="28"/>
          <w:szCs w:val="28"/>
        </w:rPr>
        <w:t xml:space="preserve">оештыру, үстерү һәм </w:t>
      </w:r>
      <w:r w:rsidRPr="00854109">
        <w:rPr>
          <w:bCs/>
          <w:sz w:val="28"/>
          <w:szCs w:val="28"/>
        </w:rPr>
        <w:t>тәэмин итү</w:t>
      </w:r>
      <w:r>
        <w:rPr>
          <w:bCs/>
          <w:sz w:val="28"/>
          <w:szCs w:val="28"/>
          <w:lang w:val="tt-RU"/>
        </w:rPr>
        <w:t>не гамәлгә ашыра</w:t>
      </w:r>
      <w:r w:rsidRPr="00854109">
        <w:rPr>
          <w:bCs/>
          <w:sz w:val="28"/>
          <w:szCs w:val="28"/>
        </w:rPr>
        <w:t>, шулай ук җирле әһәмияттәге махсус сакланыла торган табигат</w:t>
      </w:r>
      <w:r w:rsidR="001C5C63">
        <w:rPr>
          <w:bCs/>
          <w:sz w:val="28"/>
          <w:szCs w:val="28"/>
        </w:rPr>
        <w:t>ь территорияләрен саклау һәм файда</w:t>
      </w:r>
      <w:r w:rsidRPr="00854109">
        <w:rPr>
          <w:bCs/>
          <w:sz w:val="28"/>
          <w:szCs w:val="28"/>
        </w:rPr>
        <w:t>лану өлкәсендә мун</w:t>
      </w:r>
      <w:r w:rsidR="001C5C63">
        <w:rPr>
          <w:bCs/>
          <w:sz w:val="28"/>
          <w:szCs w:val="28"/>
        </w:rPr>
        <w:t>иципаль контрольне гамәлгә ашыру</w:t>
      </w:r>
      <w:r w:rsidRPr="00854109">
        <w:rPr>
          <w:bCs/>
          <w:sz w:val="28"/>
          <w:szCs w:val="28"/>
        </w:rPr>
        <w:t>;»;</w:t>
      </w:r>
    </w:p>
    <w:p w14:paraId="0EE9172B" w14:textId="6F96F70C" w:rsidR="001C5C63" w:rsidRPr="001C5C63" w:rsidRDefault="001C5C63" w:rsidP="001C5C63">
      <w:pPr>
        <w:autoSpaceDE w:val="0"/>
        <w:autoSpaceDN w:val="0"/>
        <w:adjustRightInd w:val="0"/>
        <w:ind w:firstLine="709"/>
        <w:jc w:val="both"/>
        <w:rPr>
          <w:bCs/>
          <w:sz w:val="28"/>
          <w:szCs w:val="28"/>
        </w:rPr>
      </w:pPr>
      <w:r w:rsidRPr="001C5C63">
        <w:rPr>
          <w:bCs/>
          <w:sz w:val="28"/>
          <w:szCs w:val="28"/>
        </w:rPr>
        <w:t>- 4 пунктның 4.6 пунктчасында «җирле әһәмияттәге автомобиль юлларының сакланышы өчен» сүзләрен «автомобиль транспортында, шәһәр җир өсте электр транспортында һәм юл хуҗалыгында»</w:t>
      </w:r>
      <w:r>
        <w:rPr>
          <w:bCs/>
          <w:sz w:val="28"/>
          <w:szCs w:val="28"/>
          <w:lang w:val="tt-RU"/>
        </w:rPr>
        <w:t xml:space="preserve"> </w:t>
      </w:r>
      <w:r>
        <w:rPr>
          <w:bCs/>
          <w:sz w:val="28"/>
          <w:szCs w:val="28"/>
        </w:rPr>
        <w:t>сүзләренә алмаштырырга;</w:t>
      </w:r>
    </w:p>
    <w:p w14:paraId="1F2A8592" w14:textId="6A260FC3" w:rsidR="001C5C63" w:rsidRDefault="001C5C63" w:rsidP="001C5C63">
      <w:pPr>
        <w:autoSpaceDE w:val="0"/>
        <w:autoSpaceDN w:val="0"/>
        <w:adjustRightInd w:val="0"/>
        <w:ind w:firstLine="709"/>
        <w:jc w:val="both"/>
        <w:rPr>
          <w:bCs/>
          <w:sz w:val="28"/>
          <w:szCs w:val="28"/>
        </w:rPr>
      </w:pPr>
      <w:r w:rsidRPr="001C5C63">
        <w:rPr>
          <w:bCs/>
          <w:sz w:val="28"/>
          <w:szCs w:val="28"/>
        </w:rPr>
        <w:t>- 5 пунктның 5.16 пунктчасын тү</w:t>
      </w:r>
      <w:r>
        <w:rPr>
          <w:bCs/>
          <w:sz w:val="28"/>
          <w:szCs w:val="28"/>
        </w:rPr>
        <w:t>бәндәге редакциядә бәян итәргә:</w:t>
      </w:r>
    </w:p>
    <w:p w14:paraId="513793B9" w14:textId="4ECB8EF5" w:rsidR="001C5C63" w:rsidRPr="001C5C63" w:rsidRDefault="001C5C63" w:rsidP="001C5C63">
      <w:pPr>
        <w:autoSpaceDE w:val="0"/>
        <w:autoSpaceDN w:val="0"/>
        <w:adjustRightInd w:val="0"/>
        <w:ind w:firstLine="709"/>
        <w:jc w:val="both"/>
        <w:rPr>
          <w:bCs/>
          <w:sz w:val="28"/>
          <w:szCs w:val="28"/>
          <w:lang w:val="tt-RU"/>
        </w:rPr>
      </w:pPr>
      <w:r w:rsidRPr="001C5C63">
        <w:rPr>
          <w:bCs/>
          <w:sz w:val="28"/>
          <w:szCs w:val="28"/>
        </w:rPr>
        <w:t>«</w:t>
      </w:r>
      <w:r>
        <w:rPr>
          <w:bCs/>
          <w:sz w:val="28"/>
          <w:szCs w:val="28"/>
        </w:rPr>
        <w:t>5.</w:t>
      </w:r>
      <w:r>
        <w:rPr>
          <w:bCs/>
          <w:sz w:val="28"/>
          <w:szCs w:val="28"/>
          <w:lang w:val="tt-RU"/>
        </w:rPr>
        <w:t>16</w:t>
      </w:r>
      <w:r w:rsidRPr="001C5C63">
        <w:rPr>
          <w:bCs/>
          <w:sz w:val="28"/>
          <w:szCs w:val="28"/>
        </w:rPr>
        <w:t>) җылылык белән тәэмин итү объектларын төзү, реконструкцияләү һәм (яки) модернизацияләү буенча бердәм җылылык белән тәэмин итүче оешма тарафыннан йөкләмәләрнең үтәлешенә мун</w:t>
      </w:r>
      <w:r>
        <w:rPr>
          <w:bCs/>
          <w:sz w:val="28"/>
          <w:szCs w:val="28"/>
        </w:rPr>
        <w:t>иципаль контрольне гамәлгә ашыра</w:t>
      </w:r>
      <w:r w:rsidRPr="001C5C63">
        <w:rPr>
          <w:bCs/>
          <w:sz w:val="28"/>
          <w:szCs w:val="28"/>
        </w:rPr>
        <w:t>;»</w:t>
      </w:r>
      <w:r>
        <w:rPr>
          <w:bCs/>
          <w:sz w:val="28"/>
          <w:szCs w:val="28"/>
          <w:lang w:val="tt-RU"/>
        </w:rPr>
        <w:t>;</w:t>
      </w:r>
    </w:p>
    <w:p w14:paraId="3C48AF49" w14:textId="5C0A1B59" w:rsidR="001C5C63" w:rsidRPr="001C5C63" w:rsidRDefault="001C5C63" w:rsidP="00816AAE">
      <w:pPr>
        <w:autoSpaceDE w:val="0"/>
        <w:autoSpaceDN w:val="0"/>
        <w:adjustRightInd w:val="0"/>
        <w:ind w:firstLine="709"/>
        <w:jc w:val="both"/>
        <w:rPr>
          <w:bCs/>
          <w:sz w:val="28"/>
          <w:szCs w:val="28"/>
          <w:lang w:val="tt-RU"/>
        </w:rPr>
      </w:pPr>
      <w:r w:rsidRPr="001C5C63">
        <w:rPr>
          <w:bCs/>
          <w:sz w:val="28"/>
          <w:szCs w:val="28"/>
          <w:lang w:val="tt-RU"/>
        </w:rPr>
        <w:t>- 6 пунктның 6</w:t>
      </w:r>
      <w:r>
        <w:rPr>
          <w:bCs/>
          <w:sz w:val="28"/>
          <w:szCs w:val="28"/>
          <w:lang w:val="tt-RU"/>
        </w:rPr>
        <w:t>.2</w:t>
      </w:r>
      <w:r w:rsidRPr="001C5C63">
        <w:rPr>
          <w:bCs/>
          <w:sz w:val="28"/>
          <w:szCs w:val="28"/>
          <w:lang w:val="tt-RU"/>
        </w:rPr>
        <w:t xml:space="preserve"> пунктчасын түбәндәге редакциядә бәян итәргә:</w:t>
      </w:r>
    </w:p>
    <w:p w14:paraId="207589BF" w14:textId="2D3D1CB5" w:rsidR="001C5C63" w:rsidRPr="00751AA4" w:rsidRDefault="001C5C63" w:rsidP="00816AAE">
      <w:pPr>
        <w:autoSpaceDE w:val="0"/>
        <w:autoSpaceDN w:val="0"/>
        <w:adjustRightInd w:val="0"/>
        <w:ind w:firstLine="709"/>
        <w:jc w:val="both"/>
        <w:rPr>
          <w:bCs/>
          <w:sz w:val="28"/>
          <w:szCs w:val="28"/>
          <w:lang w:val="tt-RU"/>
        </w:rPr>
      </w:pPr>
      <w:r>
        <w:rPr>
          <w:bCs/>
          <w:sz w:val="28"/>
          <w:szCs w:val="28"/>
          <w:lang w:val="tt-RU"/>
        </w:rPr>
        <w:t>«6.2.</w:t>
      </w:r>
      <w:r w:rsidRPr="00751AA4">
        <w:rPr>
          <w:bCs/>
          <w:sz w:val="28"/>
          <w:szCs w:val="28"/>
          <w:lang w:val="tt-RU"/>
        </w:rPr>
        <w:t xml:space="preserve"> аның предметы булып, шәһәр территориясен төзекләндерү кагыйдәләрен, инвалидлар өчен социаль, инженерлык һәм транспорт инфраструктурасы объектларын һәм күрсәтелә торган хезмәтләрнең һәркем өчен мөмкин булуын тәэмин итү таләпләрен үтәү торган төзекләндерү өлкәсендә муниципаль контрольне гамәлгә ашыра</w:t>
      </w:r>
      <w:r>
        <w:rPr>
          <w:bCs/>
          <w:sz w:val="28"/>
          <w:szCs w:val="28"/>
          <w:lang w:val="tt-RU"/>
        </w:rPr>
        <w:t>, күрсәтелгән к</w:t>
      </w:r>
      <w:r w:rsidRPr="001C5C63">
        <w:rPr>
          <w:bCs/>
          <w:sz w:val="28"/>
          <w:szCs w:val="28"/>
          <w:lang w:val="tt-RU"/>
        </w:rPr>
        <w:t>агыйдәләр нигезендә шәһәр территориясен төзекләндерүне оештыра, шулай ук шәһәр урманнарын, шәһәрнең торак пунктлары чик</w:t>
      </w:r>
      <w:r>
        <w:rPr>
          <w:bCs/>
          <w:sz w:val="28"/>
          <w:szCs w:val="28"/>
          <w:lang w:val="tt-RU"/>
        </w:rPr>
        <w:t>ләрендә урнашкан аеруча саклана торган табигать территорияләрен файда</w:t>
      </w:r>
      <w:r w:rsidR="00751AA4">
        <w:rPr>
          <w:bCs/>
          <w:sz w:val="28"/>
          <w:szCs w:val="28"/>
          <w:lang w:val="tt-RU"/>
        </w:rPr>
        <w:t>лануны, саклауны, я</w:t>
      </w:r>
      <w:r w:rsidRPr="001C5C63">
        <w:rPr>
          <w:bCs/>
          <w:sz w:val="28"/>
          <w:szCs w:val="28"/>
          <w:lang w:val="tt-RU"/>
        </w:rPr>
        <w:t>кла</w:t>
      </w:r>
      <w:r>
        <w:rPr>
          <w:bCs/>
          <w:sz w:val="28"/>
          <w:szCs w:val="28"/>
          <w:lang w:val="tt-RU"/>
        </w:rPr>
        <w:t>уны, яңа</w:t>
      </w:r>
      <w:r w:rsidR="00751AA4">
        <w:rPr>
          <w:bCs/>
          <w:sz w:val="28"/>
          <w:szCs w:val="28"/>
          <w:lang w:val="tt-RU"/>
        </w:rPr>
        <w:t>дан җитештерүне</w:t>
      </w:r>
      <w:r>
        <w:rPr>
          <w:bCs/>
          <w:sz w:val="28"/>
          <w:szCs w:val="28"/>
          <w:lang w:val="tt-RU"/>
        </w:rPr>
        <w:t xml:space="preserve"> оештыра;»</w:t>
      </w:r>
      <w:r w:rsidR="00751AA4">
        <w:rPr>
          <w:bCs/>
          <w:sz w:val="28"/>
          <w:szCs w:val="28"/>
          <w:lang w:val="tt-RU"/>
        </w:rPr>
        <w:t>.</w:t>
      </w:r>
    </w:p>
    <w:p w14:paraId="3973890A" w14:textId="302AAB65" w:rsidR="00751AA4" w:rsidRPr="00751AA4" w:rsidRDefault="00751AA4" w:rsidP="00F131F9">
      <w:pPr>
        <w:autoSpaceDE w:val="0"/>
        <w:autoSpaceDN w:val="0"/>
        <w:adjustRightInd w:val="0"/>
        <w:ind w:firstLine="709"/>
        <w:jc w:val="both"/>
        <w:rPr>
          <w:bCs/>
          <w:sz w:val="28"/>
          <w:szCs w:val="28"/>
          <w:lang w:val="tt-RU"/>
        </w:rPr>
      </w:pPr>
      <w:r w:rsidRPr="00751AA4">
        <w:rPr>
          <w:bCs/>
          <w:sz w:val="28"/>
          <w:szCs w:val="28"/>
          <w:lang w:val="tt-RU"/>
        </w:rPr>
        <w:t>5. 52 статьяда «шәһәр башкарма комитеты җитәкчесе» 3 пунктка түбәндәге эчтәлекле 4 пункт өстәргә:</w:t>
      </w:r>
    </w:p>
    <w:p w14:paraId="20AC794F" w14:textId="7D8E48BC" w:rsidR="00751AA4" w:rsidRPr="001E154F" w:rsidRDefault="001E154F" w:rsidP="00F131F9">
      <w:pPr>
        <w:autoSpaceDE w:val="0"/>
        <w:autoSpaceDN w:val="0"/>
        <w:adjustRightInd w:val="0"/>
        <w:ind w:firstLine="709"/>
        <w:jc w:val="both"/>
        <w:rPr>
          <w:bCs/>
          <w:sz w:val="28"/>
          <w:szCs w:val="28"/>
          <w:lang w:val="tt-RU"/>
        </w:rPr>
      </w:pPr>
      <w:r w:rsidRPr="001E154F">
        <w:rPr>
          <w:bCs/>
          <w:sz w:val="28"/>
          <w:szCs w:val="28"/>
          <w:lang w:val="tt-RU"/>
        </w:rPr>
        <w:t xml:space="preserve"> </w:t>
      </w:r>
      <w:r w:rsidR="00751AA4" w:rsidRPr="001E154F">
        <w:rPr>
          <w:bCs/>
          <w:sz w:val="28"/>
          <w:szCs w:val="28"/>
          <w:lang w:val="tt-RU"/>
        </w:rPr>
        <w:t xml:space="preserve">«4) </w:t>
      </w:r>
      <w:r w:rsidR="00751AA4">
        <w:rPr>
          <w:bCs/>
          <w:sz w:val="28"/>
          <w:szCs w:val="28"/>
          <w:lang w:val="tt-RU"/>
        </w:rPr>
        <w:t xml:space="preserve">шәһәр Мэрына язма формада </w:t>
      </w:r>
      <w:r w:rsidR="00751AA4" w:rsidRPr="001E154F">
        <w:rPr>
          <w:bCs/>
          <w:sz w:val="28"/>
          <w:szCs w:val="28"/>
          <w:lang w:val="tt-RU"/>
        </w:rPr>
        <w:t xml:space="preserve">Россия Федерациясе гражданлыгын яисә аның нигезендә чит ил гражданы җирле үзидарә органнарына сайланырга хокуклы булган Россия Федерациясенең халыкара шартнамәсе катнашучысы - чит ил гражданлыгын туктату, </w:t>
      </w:r>
      <w:r>
        <w:rPr>
          <w:bCs/>
          <w:sz w:val="28"/>
          <w:szCs w:val="28"/>
          <w:lang w:val="tt-RU"/>
        </w:rPr>
        <w:t xml:space="preserve">яки </w:t>
      </w:r>
      <w:r w:rsidR="00751AA4" w:rsidRPr="001E154F">
        <w:rPr>
          <w:bCs/>
          <w:sz w:val="28"/>
          <w:szCs w:val="28"/>
          <w:lang w:val="tt-RU"/>
        </w:rPr>
        <w:t xml:space="preserve">чит ил гражданлыгы (подданство) </w:t>
      </w:r>
      <w:r w:rsidR="00751AA4">
        <w:rPr>
          <w:bCs/>
          <w:sz w:val="28"/>
          <w:szCs w:val="28"/>
          <w:lang w:val="tt-RU"/>
        </w:rPr>
        <w:t xml:space="preserve">алу </w:t>
      </w:r>
      <w:r w:rsidRPr="001E154F">
        <w:rPr>
          <w:bCs/>
          <w:sz w:val="28"/>
          <w:szCs w:val="28"/>
          <w:lang w:val="tt-RU"/>
        </w:rPr>
        <w:t>яисә яшәүгә рөхсәт</w:t>
      </w:r>
      <w:r w:rsidR="00751AA4" w:rsidRPr="001E154F">
        <w:rPr>
          <w:bCs/>
          <w:sz w:val="28"/>
          <w:szCs w:val="28"/>
          <w:lang w:val="tt-RU"/>
        </w:rPr>
        <w:t xml:space="preserve"> кәгазе, яки Россия Федерациясе гражданының яисә Россия Федерациясенең халыкара шартнамәсе нигезендә җирле үзидарә органнарына сайланырга хокукы булган чит ил гражданының чит ил территориясендә даими яшәү хокукын раслаучы башка документ алу</w:t>
      </w:r>
      <w:r w:rsidR="00751AA4">
        <w:rPr>
          <w:bCs/>
          <w:sz w:val="28"/>
          <w:szCs w:val="28"/>
          <w:lang w:val="tt-RU"/>
        </w:rPr>
        <w:t xml:space="preserve"> турында </w:t>
      </w:r>
      <w:r w:rsidR="00751AA4" w:rsidRPr="00751AA4">
        <w:rPr>
          <w:bCs/>
          <w:sz w:val="28"/>
          <w:szCs w:val="28"/>
          <w:lang w:val="tt-RU"/>
        </w:rPr>
        <w:t xml:space="preserve">бу хакта аңа билгеле булган көнне, </w:t>
      </w:r>
      <w:r w:rsidR="00751AA4">
        <w:rPr>
          <w:bCs/>
          <w:sz w:val="28"/>
          <w:szCs w:val="28"/>
          <w:lang w:val="tt-RU"/>
        </w:rPr>
        <w:t xml:space="preserve">ләкин </w:t>
      </w:r>
      <w:r w:rsidR="00751AA4" w:rsidRPr="00751AA4">
        <w:rPr>
          <w:bCs/>
          <w:sz w:val="28"/>
          <w:szCs w:val="28"/>
          <w:lang w:val="tt-RU"/>
        </w:rPr>
        <w:t>Р</w:t>
      </w:r>
      <w:r w:rsidR="00751AA4">
        <w:rPr>
          <w:bCs/>
          <w:sz w:val="28"/>
          <w:szCs w:val="28"/>
          <w:lang w:val="tt-RU"/>
        </w:rPr>
        <w:t>оссия Федерациясе гражданлыгы яисә</w:t>
      </w:r>
      <w:r w:rsidR="00751AA4" w:rsidRPr="00751AA4">
        <w:rPr>
          <w:bCs/>
          <w:sz w:val="28"/>
          <w:szCs w:val="28"/>
          <w:lang w:val="tt-RU"/>
        </w:rPr>
        <w:t xml:space="preserve"> чит</w:t>
      </w:r>
      <w:r w:rsidR="00751AA4">
        <w:rPr>
          <w:bCs/>
          <w:sz w:val="28"/>
          <w:szCs w:val="28"/>
          <w:lang w:val="tt-RU"/>
        </w:rPr>
        <w:t xml:space="preserve"> ил гражданлыгы туктатылган яки чит ил гражданлыгы (подданство</w:t>
      </w:r>
      <w:r>
        <w:rPr>
          <w:bCs/>
          <w:sz w:val="28"/>
          <w:szCs w:val="28"/>
          <w:lang w:val="tt-RU"/>
        </w:rPr>
        <w:t>) алган</w:t>
      </w:r>
      <w:r w:rsidR="00751AA4" w:rsidRPr="00751AA4">
        <w:rPr>
          <w:bCs/>
          <w:sz w:val="28"/>
          <w:szCs w:val="28"/>
          <w:lang w:val="tt-RU"/>
        </w:rPr>
        <w:t xml:space="preserve">, яисә </w:t>
      </w:r>
      <w:r>
        <w:rPr>
          <w:bCs/>
          <w:sz w:val="28"/>
          <w:szCs w:val="28"/>
          <w:lang w:val="tt-RU"/>
        </w:rPr>
        <w:t xml:space="preserve">яшәүгә рөхсәт кәгазе яки </w:t>
      </w:r>
      <w:r w:rsidR="00751AA4" w:rsidRPr="00751AA4">
        <w:rPr>
          <w:bCs/>
          <w:sz w:val="28"/>
          <w:szCs w:val="28"/>
          <w:lang w:val="tt-RU"/>
        </w:rPr>
        <w:t>әлеге пунк</w:t>
      </w:r>
      <w:r>
        <w:rPr>
          <w:bCs/>
          <w:sz w:val="28"/>
          <w:szCs w:val="28"/>
          <w:lang w:val="tt-RU"/>
        </w:rPr>
        <w:t xml:space="preserve">тта каралган </w:t>
      </w:r>
      <w:r w:rsidR="00751AA4" w:rsidRPr="00751AA4">
        <w:rPr>
          <w:bCs/>
          <w:sz w:val="28"/>
          <w:szCs w:val="28"/>
          <w:lang w:val="tt-RU"/>
        </w:rPr>
        <w:t>башка документ алган көннән</w:t>
      </w:r>
      <w:r w:rsidRPr="001E154F">
        <w:rPr>
          <w:bCs/>
          <w:sz w:val="28"/>
          <w:szCs w:val="28"/>
          <w:lang w:val="tt-RU"/>
        </w:rPr>
        <w:t xml:space="preserve"> биш эш көненнән дә соңга калмыйча</w:t>
      </w:r>
      <w:r>
        <w:rPr>
          <w:bCs/>
          <w:sz w:val="28"/>
          <w:szCs w:val="28"/>
          <w:lang w:val="tt-RU"/>
        </w:rPr>
        <w:t xml:space="preserve"> </w:t>
      </w:r>
      <w:r w:rsidR="00751AA4">
        <w:rPr>
          <w:bCs/>
          <w:sz w:val="28"/>
          <w:szCs w:val="28"/>
          <w:lang w:val="tt-RU"/>
        </w:rPr>
        <w:t>хәбәр итәргә бурычлы</w:t>
      </w:r>
      <w:r>
        <w:rPr>
          <w:bCs/>
          <w:sz w:val="28"/>
          <w:szCs w:val="28"/>
          <w:lang w:val="tt-RU"/>
        </w:rPr>
        <w:t>.»</w:t>
      </w:r>
    </w:p>
    <w:p w14:paraId="5C813BDD" w14:textId="1F6206AB" w:rsidR="001E154F" w:rsidRPr="001E154F" w:rsidRDefault="001E154F" w:rsidP="001E154F">
      <w:pPr>
        <w:autoSpaceDE w:val="0"/>
        <w:autoSpaceDN w:val="0"/>
        <w:adjustRightInd w:val="0"/>
        <w:ind w:firstLine="709"/>
        <w:jc w:val="both"/>
        <w:rPr>
          <w:bCs/>
          <w:sz w:val="28"/>
          <w:szCs w:val="28"/>
          <w:lang w:val="tt-RU"/>
        </w:rPr>
      </w:pPr>
      <w:r w:rsidRPr="001E154F">
        <w:rPr>
          <w:bCs/>
          <w:sz w:val="28"/>
          <w:szCs w:val="28"/>
          <w:lang w:val="tt-RU"/>
        </w:rPr>
        <w:t>6. «Шәһәр башкарма комитеты җитәкчесен билгеләү тәртибе» 53 статьясының 3 пунктында:</w:t>
      </w:r>
    </w:p>
    <w:p w14:paraId="64E278CE" w14:textId="23386C6B" w:rsidR="001E154F" w:rsidRPr="00746E3C" w:rsidRDefault="001E154F" w:rsidP="001E154F">
      <w:pPr>
        <w:autoSpaceDE w:val="0"/>
        <w:autoSpaceDN w:val="0"/>
        <w:adjustRightInd w:val="0"/>
        <w:ind w:firstLine="709"/>
        <w:jc w:val="both"/>
        <w:rPr>
          <w:bCs/>
          <w:sz w:val="28"/>
          <w:szCs w:val="28"/>
          <w:lang w:val="tt-RU"/>
        </w:rPr>
      </w:pPr>
      <w:r w:rsidRPr="00746E3C">
        <w:rPr>
          <w:bCs/>
          <w:sz w:val="28"/>
          <w:szCs w:val="28"/>
          <w:lang w:val="tt-RU"/>
        </w:rPr>
        <w:t xml:space="preserve">- б) пунктчасында </w:t>
      </w:r>
      <w:r>
        <w:rPr>
          <w:bCs/>
          <w:sz w:val="28"/>
          <w:szCs w:val="28"/>
          <w:lang w:val="tt-RU"/>
        </w:rPr>
        <w:t>«</w:t>
      </w:r>
      <w:r w:rsidRPr="00746E3C">
        <w:rPr>
          <w:bCs/>
          <w:sz w:val="28"/>
          <w:szCs w:val="28"/>
          <w:lang w:val="tt-RU"/>
        </w:rPr>
        <w:t>3 пунктның «в», «г</w:t>
      </w:r>
      <w:r>
        <w:rPr>
          <w:bCs/>
          <w:sz w:val="28"/>
          <w:szCs w:val="28"/>
          <w:lang w:val="tt-RU"/>
        </w:rPr>
        <w:t>»</w:t>
      </w:r>
      <w:r w:rsidRPr="00746E3C">
        <w:rPr>
          <w:bCs/>
          <w:sz w:val="28"/>
          <w:szCs w:val="28"/>
          <w:lang w:val="tt-RU"/>
        </w:rPr>
        <w:t xml:space="preserve"> пунктчаларында каралган» сүзләрен </w:t>
      </w:r>
      <w:r>
        <w:rPr>
          <w:bCs/>
          <w:sz w:val="28"/>
          <w:szCs w:val="28"/>
          <w:lang w:val="tt-RU"/>
        </w:rPr>
        <w:t>«</w:t>
      </w:r>
      <w:r w:rsidRPr="00746E3C">
        <w:rPr>
          <w:bCs/>
          <w:sz w:val="28"/>
          <w:szCs w:val="28"/>
          <w:lang w:val="tt-RU"/>
        </w:rPr>
        <w:t>3 пунктның «в</w:t>
      </w:r>
      <w:r>
        <w:rPr>
          <w:bCs/>
          <w:sz w:val="28"/>
          <w:szCs w:val="28"/>
          <w:lang w:val="tt-RU"/>
        </w:rPr>
        <w:t>»</w:t>
      </w:r>
      <w:r w:rsidRPr="00746E3C">
        <w:rPr>
          <w:bCs/>
          <w:sz w:val="28"/>
          <w:szCs w:val="28"/>
          <w:lang w:val="tt-RU"/>
        </w:rPr>
        <w:t xml:space="preserve"> пунктчасында каралган» сүзләренә алмаштырырга;</w:t>
      </w:r>
    </w:p>
    <w:p w14:paraId="5F4169C6" w14:textId="77777777" w:rsidR="001E154F" w:rsidRPr="001E154F" w:rsidRDefault="001E154F" w:rsidP="001E154F">
      <w:pPr>
        <w:autoSpaceDE w:val="0"/>
        <w:autoSpaceDN w:val="0"/>
        <w:adjustRightInd w:val="0"/>
        <w:ind w:firstLine="709"/>
        <w:jc w:val="both"/>
        <w:rPr>
          <w:bCs/>
          <w:sz w:val="28"/>
          <w:szCs w:val="28"/>
        </w:rPr>
      </w:pPr>
      <w:r w:rsidRPr="001E154F">
        <w:rPr>
          <w:bCs/>
          <w:sz w:val="28"/>
          <w:szCs w:val="28"/>
        </w:rPr>
        <w:t>- в) пунктчасын яңа редакциядә бәян итәргә:</w:t>
      </w:r>
    </w:p>
    <w:p w14:paraId="6B83C331" w14:textId="169510E1" w:rsidR="001E154F" w:rsidRPr="001E154F" w:rsidRDefault="001E154F" w:rsidP="001E154F">
      <w:pPr>
        <w:autoSpaceDE w:val="0"/>
        <w:autoSpaceDN w:val="0"/>
        <w:adjustRightInd w:val="0"/>
        <w:ind w:firstLine="709"/>
        <w:jc w:val="both"/>
        <w:rPr>
          <w:bCs/>
          <w:sz w:val="28"/>
          <w:szCs w:val="28"/>
        </w:rPr>
      </w:pPr>
      <w:r>
        <w:rPr>
          <w:bCs/>
          <w:sz w:val="28"/>
          <w:szCs w:val="28"/>
          <w:lang w:val="tt-RU"/>
        </w:rPr>
        <w:t>«</w:t>
      </w:r>
      <w:r>
        <w:rPr>
          <w:bCs/>
          <w:sz w:val="28"/>
          <w:szCs w:val="28"/>
        </w:rPr>
        <w:t xml:space="preserve">в) муниципаль хезмәт </w:t>
      </w:r>
      <w:r w:rsidRPr="001E154F">
        <w:rPr>
          <w:bCs/>
          <w:sz w:val="28"/>
          <w:szCs w:val="28"/>
        </w:rPr>
        <w:t>яки аларга тиңләштерелг</w:t>
      </w:r>
      <w:r>
        <w:rPr>
          <w:bCs/>
          <w:sz w:val="28"/>
          <w:szCs w:val="28"/>
        </w:rPr>
        <w:t>ән дәүләт хезмәте вазыйфалары стажы кимендә ике ел, яисә</w:t>
      </w:r>
      <w:r w:rsidRPr="001E154F">
        <w:rPr>
          <w:bCs/>
          <w:sz w:val="28"/>
          <w:szCs w:val="28"/>
        </w:rPr>
        <w:t xml:space="preserve"> белгечлек, </w:t>
      </w:r>
      <w:r>
        <w:rPr>
          <w:bCs/>
          <w:sz w:val="28"/>
          <w:szCs w:val="28"/>
          <w:lang w:val="tt-RU"/>
        </w:rPr>
        <w:t xml:space="preserve">әзерлек </w:t>
      </w:r>
      <w:r w:rsidRPr="001E154F">
        <w:rPr>
          <w:bCs/>
          <w:sz w:val="28"/>
          <w:szCs w:val="28"/>
        </w:rPr>
        <w:t>юнәлеш</w:t>
      </w:r>
      <w:r>
        <w:rPr>
          <w:bCs/>
          <w:sz w:val="28"/>
          <w:szCs w:val="28"/>
          <w:lang w:val="tt-RU"/>
        </w:rPr>
        <w:t>е</w:t>
      </w:r>
      <w:r w:rsidRPr="001E154F">
        <w:rPr>
          <w:bCs/>
          <w:sz w:val="28"/>
          <w:szCs w:val="28"/>
        </w:rPr>
        <w:t xml:space="preserve"> буенча эш стажы кимендә дүрт ел.»;</w:t>
      </w:r>
    </w:p>
    <w:p w14:paraId="766DE02C" w14:textId="38E42F14" w:rsidR="001E154F" w:rsidRPr="0081627C" w:rsidRDefault="001E154F" w:rsidP="001E154F">
      <w:pPr>
        <w:autoSpaceDE w:val="0"/>
        <w:autoSpaceDN w:val="0"/>
        <w:adjustRightInd w:val="0"/>
        <w:ind w:firstLine="709"/>
        <w:jc w:val="both"/>
        <w:rPr>
          <w:bCs/>
          <w:sz w:val="28"/>
          <w:szCs w:val="28"/>
        </w:rPr>
      </w:pPr>
      <w:r w:rsidRPr="001E154F">
        <w:rPr>
          <w:bCs/>
          <w:sz w:val="28"/>
          <w:szCs w:val="28"/>
        </w:rPr>
        <w:t>- г) һәм д) пунктчаларын төшереп калдырырга.</w:t>
      </w:r>
    </w:p>
    <w:p w14:paraId="4447CB51" w14:textId="71CDABDB" w:rsidR="001E154F" w:rsidRPr="0081627C" w:rsidRDefault="00033849" w:rsidP="00C11FC6">
      <w:pPr>
        <w:autoSpaceDE w:val="0"/>
        <w:autoSpaceDN w:val="0"/>
        <w:adjustRightInd w:val="0"/>
        <w:ind w:firstLine="709"/>
        <w:jc w:val="both"/>
        <w:rPr>
          <w:bCs/>
          <w:sz w:val="28"/>
          <w:szCs w:val="28"/>
        </w:rPr>
      </w:pPr>
      <w:r>
        <w:rPr>
          <w:bCs/>
          <w:sz w:val="28"/>
          <w:szCs w:val="28"/>
        </w:rPr>
        <w:t>7. «Шәһәр б</w:t>
      </w:r>
      <w:r w:rsidR="001E154F" w:rsidRPr="001E154F">
        <w:rPr>
          <w:bCs/>
          <w:sz w:val="28"/>
          <w:szCs w:val="28"/>
        </w:rPr>
        <w:t>ашкарма комитеты җитәкчесе вәкаләтләрен вакытыннан алда туктату» 56 статьясындагы 1 өлешенең 9 пунктын яңа редакциядә бәян итәргә:</w:t>
      </w:r>
    </w:p>
    <w:p w14:paraId="7C522034" w14:textId="77777777" w:rsidR="00C91297" w:rsidRDefault="00C91297" w:rsidP="00C11FC6">
      <w:pPr>
        <w:autoSpaceDE w:val="0"/>
        <w:autoSpaceDN w:val="0"/>
        <w:adjustRightInd w:val="0"/>
        <w:ind w:firstLine="709"/>
        <w:jc w:val="both"/>
        <w:rPr>
          <w:bCs/>
          <w:sz w:val="28"/>
          <w:szCs w:val="28"/>
        </w:rPr>
      </w:pPr>
    </w:p>
    <w:p w14:paraId="25DB4978" w14:textId="77777777" w:rsidR="00C91297" w:rsidRDefault="00C91297" w:rsidP="00C11FC6">
      <w:pPr>
        <w:autoSpaceDE w:val="0"/>
        <w:autoSpaceDN w:val="0"/>
        <w:adjustRightInd w:val="0"/>
        <w:ind w:firstLine="709"/>
        <w:jc w:val="both"/>
        <w:rPr>
          <w:bCs/>
          <w:sz w:val="28"/>
          <w:szCs w:val="28"/>
        </w:rPr>
      </w:pPr>
    </w:p>
    <w:p w14:paraId="72F1A081" w14:textId="621F1F62" w:rsidR="00033849" w:rsidRPr="0081627C" w:rsidRDefault="00033849" w:rsidP="00C11FC6">
      <w:pPr>
        <w:autoSpaceDE w:val="0"/>
        <w:autoSpaceDN w:val="0"/>
        <w:adjustRightInd w:val="0"/>
        <w:ind w:firstLine="709"/>
        <w:jc w:val="both"/>
        <w:rPr>
          <w:bCs/>
          <w:sz w:val="28"/>
          <w:szCs w:val="28"/>
        </w:rPr>
      </w:pPr>
      <w:r>
        <w:rPr>
          <w:bCs/>
          <w:sz w:val="28"/>
          <w:szCs w:val="28"/>
        </w:rPr>
        <w:t>«9</w:t>
      </w:r>
      <w:r w:rsidRPr="00033849">
        <w:rPr>
          <w:bCs/>
          <w:sz w:val="28"/>
          <w:szCs w:val="28"/>
        </w:rPr>
        <w:t>) Россия Федерациясе гражданлыгын яисә аның нигезендә чит ил гражданы җирле үзидарә органнарына сайланырга хокуклы булган Россия Федерациясенең халыкара шартнамәсе катнашучысы - чит ил гражданлыгын туктату, чит ил гражданлыгы (подданство) яисә яшәүгә рөхсәт кәгазе, яки Россия Федерациясе гражданының яисә Россия Федерациясенең халыкара шартнамәсе нигезендә җирле үзидарә органнарына сайланырга хокукы булган чит ил гражданының, әгәр Россия Федерациясенең халыкара килешүендә башкасы каралмаган булса, чит ил территориясендә даими яшәү хокукын раслаучы башка документ булу;».</w:t>
      </w:r>
    </w:p>
    <w:p w14:paraId="5DF18B7F" w14:textId="37F6CDC0" w:rsidR="00033849" w:rsidRPr="0081627C" w:rsidRDefault="00033849" w:rsidP="00C91297">
      <w:pPr>
        <w:tabs>
          <w:tab w:val="left" w:pos="993"/>
        </w:tabs>
        <w:autoSpaceDE w:val="0"/>
        <w:autoSpaceDN w:val="0"/>
        <w:adjustRightInd w:val="0"/>
        <w:ind w:firstLine="709"/>
        <w:jc w:val="both"/>
        <w:rPr>
          <w:bCs/>
          <w:sz w:val="28"/>
          <w:szCs w:val="28"/>
        </w:rPr>
      </w:pPr>
      <w:r w:rsidRPr="00033849">
        <w:rPr>
          <w:bCs/>
          <w:sz w:val="28"/>
          <w:szCs w:val="28"/>
        </w:rPr>
        <w:t xml:space="preserve">8. </w:t>
      </w:r>
      <w:r>
        <w:rPr>
          <w:bCs/>
          <w:sz w:val="28"/>
          <w:szCs w:val="28"/>
        </w:rPr>
        <w:t>«</w:t>
      </w:r>
      <w:r w:rsidRPr="00033849">
        <w:rPr>
          <w:bCs/>
          <w:sz w:val="28"/>
          <w:szCs w:val="28"/>
        </w:rPr>
        <w:t>Шәһәр террито</w:t>
      </w:r>
      <w:r>
        <w:rPr>
          <w:bCs/>
          <w:sz w:val="28"/>
          <w:szCs w:val="28"/>
        </w:rPr>
        <w:t>риясен төзекләндерү кагыйдәләре эчтәлеге»</w:t>
      </w:r>
      <w:r>
        <w:rPr>
          <w:bCs/>
          <w:sz w:val="28"/>
          <w:szCs w:val="28"/>
          <w:lang w:val="tt-RU"/>
        </w:rPr>
        <w:t xml:space="preserve"> </w:t>
      </w:r>
      <w:r w:rsidR="00C91297">
        <w:rPr>
          <w:bCs/>
          <w:sz w:val="28"/>
          <w:szCs w:val="28"/>
          <w:lang w:val="tt-RU"/>
        </w:rPr>
        <w:t xml:space="preserve">                                    </w:t>
      </w:r>
      <w:r w:rsidRPr="00033849">
        <w:rPr>
          <w:bCs/>
          <w:sz w:val="28"/>
          <w:szCs w:val="28"/>
        </w:rPr>
        <w:t>73.1 статья</w:t>
      </w:r>
      <w:r>
        <w:rPr>
          <w:bCs/>
          <w:sz w:val="28"/>
          <w:szCs w:val="28"/>
          <w:lang w:val="tt-RU"/>
        </w:rPr>
        <w:t>сы</w:t>
      </w:r>
      <w:r>
        <w:rPr>
          <w:bCs/>
          <w:sz w:val="28"/>
          <w:szCs w:val="28"/>
        </w:rPr>
        <w:t>ның 2 өлешендәге 17 пунктчасы</w:t>
      </w:r>
      <w:r w:rsidRPr="00033849">
        <w:rPr>
          <w:bCs/>
          <w:sz w:val="28"/>
          <w:szCs w:val="28"/>
        </w:rPr>
        <w:t xml:space="preserve"> үз көчен югалткан дип танырга.</w:t>
      </w:r>
    </w:p>
    <w:p w14:paraId="4DD5DF5C" w14:textId="77777777" w:rsidR="0024451B" w:rsidRDefault="0024451B" w:rsidP="0024451B">
      <w:pPr>
        <w:autoSpaceDE w:val="0"/>
        <w:autoSpaceDN w:val="0"/>
        <w:adjustRightInd w:val="0"/>
        <w:ind w:firstLine="540"/>
        <w:jc w:val="both"/>
        <w:rPr>
          <w:sz w:val="28"/>
          <w:szCs w:val="28"/>
        </w:rPr>
      </w:pPr>
    </w:p>
    <w:p w14:paraId="20E6B433" w14:textId="77777777" w:rsidR="00CD5E25" w:rsidRPr="00F131F9" w:rsidRDefault="00CD5E25" w:rsidP="0024451B">
      <w:pPr>
        <w:autoSpaceDE w:val="0"/>
        <w:autoSpaceDN w:val="0"/>
        <w:adjustRightInd w:val="0"/>
        <w:ind w:firstLine="540"/>
        <w:jc w:val="both"/>
        <w:rPr>
          <w:sz w:val="28"/>
          <w:szCs w:val="28"/>
        </w:rPr>
      </w:pPr>
    </w:p>
    <w:p w14:paraId="4D9BD1F5" w14:textId="58C3776F" w:rsidR="00CD5E25" w:rsidRDefault="00033849" w:rsidP="00CD5E25">
      <w:pPr>
        <w:autoSpaceDE w:val="0"/>
        <w:autoSpaceDN w:val="0"/>
        <w:adjustRightInd w:val="0"/>
        <w:jc w:val="both"/>
        <w:rPr>
          <w:sz w:val="28"/>
          <w:szCs w:val="28"/>
        </w:rPr>
      </w:pPr>
      <w:r>
        <w:rPr>
          <w:sz w:val="28"/>
          <w:szCs w:val="28"/>
        </w:rPr>
        <w:t>Түбән Кама шәһәре</w:t>
      </w:r>
    </w:p>
    <w:p w14:paraId="6DD27E24" w14:textId="40966756" w:rsidR="001E7709" w:rsidRPr="00F131F9" w:rsidRDefault="00033849" w:rsidP="00CD5E25">
      <w:pPr>
        <w:autoSpaceDE w:val="0"/>
        <w:autoSpaceDN w:val="0"/>
        <w:adjustRightInd w:val="0"/>
        <w:jc w:val="both"/>
        <w:rPr>
          <w:sz w:val="28"/>
          <w:szCs w:val="28"/>
        </w:rPr>
      </w:pPr>
      <w:r>
        <w:rPr>
          <w:sz w:val="28"/>
          <w:szCs w:val="28"/>
        </w:rPr>
        <w:t>Мэры урынбасары</w:t>
      </w:r>
      <w:r w:rsidR="001E7709" w:rsidRPr="00F131F9">
        <w:rPr>
          <w:sz w:val="28"/>
          <w:szCs w:val="28"/>
        </w:rPr>
        <w:t xml:space="preserve">                                          </w:t>
      </w:r>
      <w:r w:rsidR="00460BA7" w:rsidRPr="00F131F9">
        <w:rPr>
          <w:sz w:val="28"/>
          <w:szCs w:val="28"/>
        </w:rPr>
        <w:t xml:space="preserve">         </w:t>
      </w:r>
      <w:r w:rsidR="00CD5E25">
        <w:rPr>
          <w:sz w:val="28"/>
          <w:szCs w:val="28"/>
        </w:rPr>
        <w:t xml:space="preserve">                 </w:t>
      </w:r>
      <w:r w:rsidR="00E66778">
        <w:rPr>
          <w:sz w:val="28"/>
          <w:szCs w:val="28"/>
        </w:rPr>
        <w:t xml:space="preserve">           </w:t>
      </w:r>
      <w:r w:rsidR="00CD5E25">
        <w:rPr>
          <w:sz w:val="28"/>
          <w:szCs w:val="28"/>
        </w:rPr>
        <w:t xml:space="preserve">       </w:t>
      </w:r>
      <w:r w:rsidR="006C1CD4" w:rsidRPr="00F131F9">
        <w:rPr>
          <w:sz w:val="28"/>
          <w:szCs w:val="28"/>
        </w:rPr>
        <w:t>М.В. Камелина</w:t>
      </w:r>
      <w:r w:rsidR="001E7709" w:rsidRPr="00F131F9">
        <w:rPr>
          <w:sz w:val="28"/>
          <w:szCs w:val="28"/>
        </w:rPr>
        <w:t xml:space="preserve"> </w:t>
      </w:r>
    </w:p>
    <w:p w14:paraId="3F3E18A0" w14:textId="77777777" w:rsidR="006C1CD4" w:rsidRDefault="006C1CD4" w:rsidP="00CD5E25">
      <w:pPr>
        <w:rPr>
          <w:sz w:val="27"/>
          <w:szCs w:val="27"/>
        </w:rPr>
      </w:pPr>
    </w:p>
    <w:sectPr w:rsidR="006C1CD4" w:rsidSect="00746E3C">
      <w:footerReference w:type="default" r:id="rId8"/>
      <w:pgSz w:w="11906" w:h="16838"/>
      <w:pgMar w:top="426" w:right="567"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2EB4A" w14:textId="77777777" w:rsidR="001C334C" w:rsidRDefault="001C334C" w:rsidP="001E7709">
      <w:r>
        <w:separator/>
      </w:r>
    </w:p>
  </w:endnote>
  <w:endnote w:type="continuationSeparator" w:id="0">
    <w:p w14:paraId="6E8B9E44" w14:textId="77777777" w:rsidR="001C334C" w:rsidRDefault="001C334C" w:rsidP="001E7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3991655"/>
      <w:docPartObj>
        <w:docPartGallery w:val="Page Numbers (Bottom of Page)"/>
        <w:docPartUnique/>
      </w:docPartObj>
    </w:sdtPr>
    <w:sdtEndPr>
      <w:rPr>
        <w:sz w:val="20"/>
        <w:szCs w:val="20"/>
      </w:rPr>
    </w:sdtEndPr>
    <w:sdtContent>
      <w:p w14:paraId="60CB8710" w14:textId="3FB7FF3C" w:rsidR="001E7709" w:rsidRPr="006C1CD4" w:rsidRDefault="001E7709">
        <w:pPr>
          <w:pStyle w:val="a7"/>
          <w:jc w:val="center"/>
          <w:rPr>
            <w:sz w:val="20"/>
            <w:szCs w:val="20"/>
          </w:rPr>
        </w:pPr>
        <w:r w:rsidRPr="006C1CD4">
          <w:rPr>
            <w:sz w:val="20"/>
            <w:szCs w:val="20"/>
          </w:rPr>
          <w:fldChar w:fldCharType="begin"/>
        </w:r>
        <w:r w:rsidRPr="006C1CD4">
          <w:rPr>
            <w:sz w:val="20"/>
            <w:szCs w:val="20"/>
          </w:rPr>
          <w:instrText>PAGE   \* MERGEFORMAT</w:instrText>
        </w:r>
        <w:r w:rsidRPr="006C1CD4">
          <w:rPr>
            <w:sz w:val="20"/>
            <w:szCs w:val="20"/>
          </w:rPr>
          <w:fldChar w:fldCharType="separate"/>
        </w:r>
        <w:r w:rsidR="00033849">
          <w:rPr>
            <w:noProof/>
            <w:sz w:val="20"/>
            <w:szCs w:val="20"/>
          </w:rPr>
          <w:t>3</w:t>
        </w:r>
        <w:r w:rsidRPr="006C1CD4">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8EDC3" w14:textId="77777777" w:rsidR="001C334C" w:rsidRDefault="001C334C" w:rsidP="001E7709">
      <w:r>
        <w:separator/>
      </w:r>
    </w:p>
  </w:footnote>
  <w:footnote w:type="continuationSeparator" w:id="0">
    <w:p w14:paraId="4524564E" w14:textId="77777777" w:rsidR="001C334C" w:rsidRDefault="001C334C" w:rsidP="001E77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92E"/>
    <w:rsid w:val="00000C7E"/>
    <w:rsid w:val="00004AEE"/>
    <w:rsid w:val="0000763E"/>
    <w:rsid w:val="00011F93"/>
    <w:rsid w:val="000148C3"/>
    <w:rsid w:val="000156D7"/>
    <w:rsid w:val="00023F2B"/>
    <w:rsid w:val="00033849"/>
    <w:rsid w:val="00037008"/>
    <w:rsid w:val="000535B9"/>
    <w:rsid w:val="00056F79"/>
    <w:rsid w:val="00063FF8"/>
    <w:rsid w:val="0007002F"/>
    <w:rsid w:val="00090084"/>
    <w:rsid w:val="000A0B12"/>
    <w:rsid w:val="000B6C62"/>
    <w:rsid w:val="000C0E6B"/>
    <w:rsid w:val="000C38F3"/>
    <w:rsid w:val="000C7CB6"/>
    <w:rsid w:val="000D5DF9"/>
    <w:rsid w:val="000E3729"/>
    <w:rsid w:val="000E53D7"/>
    <w:rsid w:val="000E6CBD"/>
    <w:rsid w:val="000F354C"/>
    <w:rsid w:val="000F38F3"/>
    <w:rsid w:val="000F411E"/>
    <w:rsid w:val="000F7773"/>
    <w:rsid w:val="001028A0"/>
    <w:rsid w:val="00120ABD"/>
    <w:rsid w:val="00121234"/>
    <w:rsid w:val="0012752C"/>
    <w:rsid w:val="00127D14"/>
    <w:rsid w:val="00130133"/>
    <w:rsid w:val="00147E23"/>
    <w:rsid w:val="00150D0B"/>
    <w:rsid w:val="00155852"/>
    <w:rsid w:val="001665FB"/>
    <w:rsid w:val="001827AB"/>
    <w:rsid w:val="00183779"/>
    <w:rsid w:val="001B5F0D"/>
    <w:rsid w:val="001C334C"/>
    <w:rsid w:val="001C3397"/>
    <w:rsid w:val="001C5C63"/>
    <w:rsid w:val="001D4D87"/>
    <w:rsid w:val="001E154F"/>
    <w:rsid w:val="001E4EA1"/>
    <w:rsid w:val="001E7709"/>
    <w:rsid w:val="001F119C"/>
    <w:rsid w:val="001F4DD6"/>
    <w:rsid w:val="00206E2F"/>
    <w:rsid w:val="00213C93"/>
    <w:rsid w:val="00220FDF"/>
    <w:rsid w:val="002304A8"/>
    <w:rsid w:val="00232068"/>
    <w:rsid w:val="00244387"/>
    <w:rsid w:val="0024451B"/>
    <w:rsid w:val="00253521"/>
    <w:rsid w:val="00260E75"/>
    <w:rsid w:val="0026531B"/>
    <w:rsid w:val="00273031"/>
    <w:rsid w:val="00274988"/>
    <w:rsid w:val="00276F1F"/>
    <w:rsid w:val="002934A9"/>
    <w:rsid w:val="00296831"/>
    <w:rsid w:val="002B17C3"/>
    <w:rsid w:val="002B5B46"/>
    <w:rsid w:val="002C181D"/>
    <w:rsid w:val="002C2687"/>
    <w:rsid w:val="002C408A"/>
    <w:rsid w:val="002E39F3"/>
    <w:rsid w:val="002F59EF"/>
    <w:rsid w:val="00306A7E"/>
    <w:rsid w:val="003133FA"/>
    <w:rsid w:val="0032367F"/>
    <w:rsid w:val="00324588"/>
    <w:rsid w:val="00325D2F"/>
    <w:rsid w:val="00325F9E"/>
    <w:rsid w:val="0032745D"/>
    <w:rsid w:val="00333698"/>
    <w:rsid w:val="00341FDD"/>
    <w:rsid w:val="003467F6"/>
    <w:rsid w:val="00347497"/>
    <w:rsid w:val="003555BD"/>
    <w:rsid w:val="00355E98"/>
    <w:rsid w:val="00360963"/>
    <w:rsid w:val="0038171F"/>
    <w:rsid w:val="003821F5"/>
    <w:rsid w:val="00387491"/>
    <w:rsid w:val="00397D7C"/>
    <w:rsid w:val="003A5EC5"/>
    <w:rsid w:val="003A7A14"/>
    <w:rsid w:val="003C3DFD"/>
    <w:rsid w:val="003C53FA"/>
    <w:rsid w:val="003D49DB"/>
    <w:rsid w:val="003E2956"/>
    <w:rsid w:val="003E793D"/>
    <w:rsid w:val="003F1DFC"/>
    <w:rsid w:val="003F2E00"/>
    <w:rsid w:val="003F435F"/>
    <w:rsid w:val="003F46F7"/>
    <w:rsid w:val="003F6300"/>
    <w:rsid w:val="003F704D"/>
    <w:rsid w:val="004127EC"/>
    <w:rsid w:val="00414CFA"/>
    <w:rsid w:val="00431A0E"/>
    <w:rsid w:val="00460BA7"/>
    <w:rsid w:val="00467635"/>
    <w:rsid w:val="004713D6"/>
    <w:rsid w:val="0047202B"/>
    <w:rsid w:val="004A04F1"/>
    <w:rsid w:val="004A28F8"/>
    <w:rsid w:val="004B2643"/>
    <w:rsid w:val="004B6398"/>
    <w:rsid w:val="004B7C4A"/>
    <w:rsid w:val="004C268A"/>
    <w:rsid w:val="004C6EDB"/>
    <w:rsid w:val="004D1F4F"/>
    <w:rsid w:val="004D6726"/>
    <w:rsid w:val="004E414C"/>
    <w:rsid w:val="004F765F"/>
    <w:rsid w:val="00504A75"/>
    <w:rsid w:val="00511E79"/>
    <w:rsid w:val="005123FE"/>
    <w:rsid w:val="0051345A"/>
    <w:rsid w:val="00520283"/>
    <w:rsid w:val="00530984"/>
    <w:rsid w:val="0054234B"/>
    <w:rsid w:val="0056035A"/>
    <w:rsid w:val="00567BE0"/>
    <w:rsid w:val="00573B74"/>
    <w:rsid w:val="00583833"/>
    <w:rsid w:val="0059092E"/>
    <w:rsid w:val="00592217"/>
    <w:rsid w:val="005A7EF7"/>
    <w:rsid w:val="005B666C"/>
    <w:rsid w:val="005B6EC0"/>
    <w:rsid w:val="005C6E44"/>
    <w:rsid w:val="005D250F"/>
    <w:rsid w:val="005D4FBB"/>
    <w:rsid w:val="005E1642"/>
    <w:rsid w:val="005F11F4"/>
    <w:rsid w:val="00601AD5"/>
    <w:rsid w:val="00601C62"/>
    <w:rsid w:val="00602D58"/>
    <w:rsid w:val="00607E0D"/>
    <w:rsid w:val="00612A39"/>
    <w:rsid w:val="006133AE"/>
    <w:rsid w:val="00615F89"/>
    <w:rsid w:val="006166C2"/>
    <w:rsid w:val="00631378"/>
    <w:rsid w:val="006436D1"/>
    <w:rsid w:val="00644403"/>
    <w:rsid w:val="00671E1F"/>
    <w:rsid w:val="00684155"/>
    <w:rsid w:val="006861B5"/>
    <w:rsid w:val="00693E5F"/>
    <w:rsid w:val="006A37D4"/>
    <w:rsid w:val="006C1CD4"/>
    <w:rsid w:val="006D1211"/>
    <w:rsid w:val="006D7E8E"/>
    <w:rsid w:val="006F08A0"/>
    <w:rsid w:val="006F460D"/>
    <w:rsid w:val="0071312C"/>
    <w:rsid w:val="00726AC8"/>
    <w:rsid w:val="007279A2"/>
    <w:rsid w:val="00734ADA"/>
    <w:rsid w:val="00740707"/>
    <w:rsid w:val="007449D2"/>
    <w:rsid w:val="00746E3C"/>
    <w:rsid w:val="00751AA4"/>
    <w:rsid w:val="00755882"/>
    <w:rsid w:val="0075791C"/>
    <w:rsid w:val="00773854"/>
    <w:rsid w:val="007738B8"/>
    <w:rsid w:val="007820A1"/>
    <w:rsid w:val="007866DB"/>
    <w:rsid w:val="007878EB"/>
    <w:rsid w:val="00787FA5"/>
    <w:rsid w:val="007A3909"/>
    <w:rsid w:val="007B6119"/>
    <w:rsid w:val="007C5CE8"/>
    <w:rsid w:val="007D3C0D"/>
    <w:rsid w:val="007D51E7"/>
    <w:rsid w:val="007D5953"/>
    <w:rsid w:val="007E3D43"/>
    <w:rsid w:val="007F0C54"/>
    <w:rsid w:val="007F778F"/>
    <w:rsid w:val="00811222"/>
    <w:rsid w:val="0081627C"/>
    <w:rsid w:val="008163D2"/>
    <w:rsid w:val="00816AAE"/>
    <w:rsid w:val="00833A86"/>
    <w:rsid w:val="00836378"/>
    <w:rsid w:val="00842460"/>
    <w:rsid w:val="00842B2E"/>
    <w:rsid w:val="00847CA1"/>
    <w:rsid w:val="00854109"/>
    <w:rsid w:val="00854E39"/>
    <w:rsid w:val="00860401"/>
    <w:rsid w:val="00870B26"/>
    <w:rsid w:val="00894C37"/>
    <w:rsid w:val="008978E8"/>
    <w:rsid w:val="008A0EAE"/>
    <w:rsid w:val="008A3D04"/>
    <w:rsid w:val="008A4CD2"/>
    <w:rsid w:val="008C075A"/>
    <w:rsid w:val="008C2C38"/>
    <w:rsid w:val="008F277C"/>
    <w:rsid w:val="008F697C"/>
    <w:rsid w:val="008F6DAD"/>
    <w:rsid w:val="009011BD"/>
    <w:rsid w:val="009038B5"/>
    <w:rsid w:val="00913F1D"/>
    <w:rsid w:val="00944971"/>
    <w:rsid w:val="00950898"/>
    <w:rsid w:val="00965E24"/>
    <w:rsid w:val="00974B27"/>
    <w:rsid w:val="009819D2"/>
    <w:rsid w:val="00990FDF"/>
    <w:rsid w:val="00991085"/>
    <w:rsid w:val="0099364D"/>
    <w:rsid w:val="0099683E"/>
    <w:rsid w:val="009A7A80"/>
    <w:rsid w:val="009B2D69"/>
    <w:rsid w:val="009B4225"/>
    <w:rsid w:val="009D36DD"/>
    <w:rsid w:val="009E0C98"/>
    <w:rsid w:val="009E705F"/>
    <w:rsid w:val="009F67A2"/>
    <w:rsid w:val="00A006AE"/>
    <w:rsid w:val="00A00F6B"/>
    <w:rsid w:val="00A0284F"/>
    <w:rsid w:val="00A04452"/>
    <w:rsid w:val="00A04D1B"/>
    <w:rsid w:val="00A24103"/>
    <w:rsid w:val="00A24C44"/>
    <w:rsid w:val="00A52943"/>
    <w:rsid w:val="00A55E0C"/>
    <w:rsid w:val="00A56917"/>
    <w:rsid w:val="00A6518E"/>
    <w:rsid w:val="00A75975"/>
    <w:rsid w:val="00A953A8"/>
    <w:rsid w:val="00AA4260"/>
    <w:rsid w:val="00AB1ECF"/>
    <w:rsid w:val="00AC0A97"/>
    <w:rsid w:val="00AC53C6"/>
    <w:rsid w:val="00AD1748"/>
    <w:rsid w:val="00AD2F17"/>
    <w:rsid w:val="00AE5121"/>
    <w:rsid w:val="00AF2B37"/>
    <w:rsid w:val="00AF5183"/>
    <w:rsid w:val="00B10779"/>
    <w:rsid w:val="00B14AD2"/>
    <w:rsid w:val="00B205B5"/>
    <w:rsid w:val="00B344EA"/>
    <w:rsid w:val="00B64B14"/>
    <w:rsid w:val="00BB69E6"/>
    <w:rsid w:val="00BC72F0"/>
    <w:rsid w:val="00BC771C"/>
    <w:rsid w:val="00BD177F"/>
    <w:rsid w:val="00BE3165"/>
    <w:rsid w:val="00BE3935"/>
    <w:rsid w:val="00BE7171"/>
    <w:rsid w:val="00BF36D5"/>
    <w:rsid w:val="00BF559B"/>
    <w:rsid w:val="00C00407"/>
    <w:rsid w:val="00C004F2"/>
    <w:rsid w:val="00C11FC6"/>
    <w:rsid w:val="00C12232"/>
    <w:rsid w:val="00C14645"/>
    <w:rsid w:val="00C14EEF"/>
    <w:rsid w:val="00C25EB8"/>
    <w:rsid w:val="00C47C6E"/>
    <w:rsid w:val="00C642A5"/>
    <w:rsid w:val="00C667C1"/>
    <w:rsid w:val="00C677DD"/>
    <w:rsid w:val="00C709D9"/>
    <w:rsid w:val="00C8455C"/>
    <w:rsid w:val="00C85F8E"/>
    <w:rsid w:val="00C91297"/>
    <w:rsid w:val="00C96650"/>
    <w:rsid w:val="00CA621A"/>
    <w:rsid w:val="00CB2D1A"/>
    <w:rsid w:val="00CB5804"/>
    <w:rsid w:val="00CC2DCD"/>
    <w:rsid w:val="00CC32B8"/>
    <w:rsid w:val="00CC6F78"/>
    <w:rsid w:val="00CD0EFD"/>
    <w:rsid w:val="00CD278A"/>
    <w:rsid w:val="00CD5E25"/>
    <w:rsid w:val="00CE72E6"/>
    <w:rsid w:val="00CF29CD"/>
    <w:rsid w:val="00CF2F37"/>
    <w:rsid w:val="00CF2FD0"/>
    <w:rsid w:val="00CF57D2"/>
    <w:rsid w:val="00D016B2"/>
    <w:rsid w:val="00D04EA1"/>
    <w:rsid w:val="00D1113E"/>
    <w:rsid w:val="00D24297"/>
    <w:rsid w:val="00D35308"/>
    <w:rsid w:val="00D3540E"/>
    <w:rsid w:val="00D3681F"/>
    <w:rsid w:val="00D543B8"/>
    <w:rsid w:val="00D552ED"/>
    <w:rsid w:val="00D578DF"/>
    <w:rsid w:val="00D77091"/>
    <w:rsid w:val="00D8188D"/>
    <w:rsid w:val="00D82021"/>
    <w:rsid w:val="00D826A3"/>
    <w:rsid w:val="00D86A7F"/>
    <w:rsid w:val="00DD11CF"/>
    <w:rsid w:val="00DD5912"/>
    <w:rsid w:val="00E0218C"/>
    <w:rsid w:val="00E14CF0"/>
    <w:rsid w:val="00E21669"/>
    <w:rsid w:val="00E219E6"/>
    <w:rsid w:val="00E25ADB"/>
    <w:rsid w:val="00E26E24"/>
    <w:rsid w:val="00E33750"/>
    <w:rsid w:val="00E42A2C"/>
    <w:rsid w:val="00E51C7E"/>
    <w:rsid w:val="00E53685"/>
    <w:rsid w:val="00E66778"/>
    <w:rsid w:val="00E81565"/>
    <w:rsid w:val="00E817CA"/>
    <w:rsid w:val="00E818E8"/>
    <w:rsid w:val="00E81B21"/>
    <w:rsid w:val="00EA1CE9"/>
    <w:rsid w:val="00EB2C2A"/>
    <w:rsid w:val="00EB467B"/>
    <w:rsid w:val="00EC5E7F"/>
    <w:rsid w:val="00EF393F"/>
    <w:rsid w:val="00F03647"/>
    <w:rsid w:val="00F04EF7"/>
    <w:rsid w:val="00F12564"/>
    <w:rsid w:val="00F131F9"/>
    <w:rsid w:val="00F24CC8"/>
    <w:rsid w:val="00F30655"/>
    <w:rsid w:val="00F40AC4"/>
    <w:rsid w:val="00F41359"/>
    <w:rsid w:val="00F41883"/>
    <w:rsid w:val="00F4627D"/>
    <w:rsid w:val="00F53726"/>
    <w:rsid w:val="00F5489A"/>
    <w:rsid w:val="00F668B2"/>
    <w:rsid w:val="00F70F04"/>
    <w:rsid w:val="00F94799"/>
    <w:rsid w:val="00FA1A22"/>
    <w:rsid w:val="00FA1CF7"/>
    <w:rsid w:val="00FA66FB"/>
    <w:rsid w:val="00FC2BAA"/>
    <w:rsid w:val="00FC63CE"/>
    <w:rsid w:val="00FD1CB4"/>
    <w:rsid w:val="00FD25BF"/>
    <w:rsid w:val="00FD2D9F"/>
    <w:rsid w:val="00FD381A"/>
    <w:rsid w:val="00FF29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63134C"/>
  <w15:docId w15:val="{7495223D-E450-4D8D-899F-F2961EB4B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character" w:styleId="ab">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c">
    <w:name w:val="Balloon Text"/>
    <w:basedOn w:val="a"/>
    <w:link w:val="ad"/>
    <w:rsid w:val="00F30655"/>
    <w:rPr>
      <w:rFonts w:ascii="Tahoma" w:hAnsi="Tahoma" w:cs="Tahoma"/>
      <w:sz w:val="16"/>
      <w:szCs w:val="16"/>
    </w:rPr>
  </w:style>
  <w:style w:type="character" w:customStyle="1" w:styleId="ad">
    <w:name w:val="Текст выноски Знак"/>
    <w:basedOn w:val="a0"/>
    <w:link w:val="ac"/>
    <w:rsid w:val="00F30655"/>
    <w:rPr>
      <w:rFonts w:ascii="Tahoma" w:hAnsi="Tahoma" w:cs="Tahoma"/>
      <w:sz w:val="16"/>
      <w:szCs w:val="16"/>
    </w:rPr>
  </w:style>
  <w:style w:type="paragraph" w:styleId="ae">
    <w:name w:val="header"/>
    <w:basedOn w:val="a"/>
    <w:link w:val="af"/>
    <w:unhideWhenUsed/>
    <w:rsid w:val="001E7709"/>
    <w:pPr>
      <w:tabs>
        <w:tab w:val="center" w:pos="4677"/>
        <w:tab w:val="right" w:pos="9355"/>
      </w:tabs>
    </w:pPr>
  </w:style>
  <w:style w:type="character" w:customStyle="1" w:styleId="af">
    <w:name w:val="Верхний колонтитул Знак"/>
    <w:basedOn w:val="a0"/>
    <w:link w:val="ae"/>
    <w:rsid w:val="001E7709"/>
  </w:style>
  <w:style w:type="character" w:customStyle="1" w:styleId="a8">
    <w:name w:val="Нижний колонтитул Знак"/>
    <w:basedOn w:val="a0"/>
    <w:link w:val="a7"/>
    <w:uiPriority w:val="99"/>
    <w:rsid w:val="001E77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 w:id="743532279">
      <w:bodyDiv w:val="1"/>
      <w:marLeft w:val="0"/>
      <w:marRight w:val="0"/>
      <w:marTop w:val="0"/>
      <w:marBottom w:val="0"/>
      <w:divBdr>
        <w:top w:val="none" w:sz="0" w:space="0" w:color="auto"/>
        <w:left w:val="none" w:sz="0" w:space="0" w:color="auto"/>
        <w:bottom w:val="none" w:sz="0" w:space="0" w:color="auto"/>
        <w:right w:val="none" w:sz="0" w:space="0" w:color="auto"/>
      </w:divBdr>
    </w:div>
    <w:div w:id="119002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1298</Words>
  <Characters>7400</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8681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USER</cp:lastModifiedBy>
  <cp:revision>4</cp:revision>
  <cp:lastPrinted>2022-01-24T07:06:00Z</cp:lastPrinted>
  <dcterms:created xsi:type="dcterms:W3CDTF">2022-01-24T06:58:00Z</dcterms:created>
  <dcterms:modified xsi:type="dcterms:W3CDTF">2022-01-24T07:08:00Z</dcterms:modified>
</cp:coreProperties>
</file>